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CB94E" w14:textId="78AE9BF7"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D43E53">
        <w:rPr>
          <w:rFonts w:cs="Arial"/>
          <w:sz w:val="24"/>
          <w:szCs w:val="24"/>
        </w:rPr>
        <w:t>3</w:t>
      </w:r>
      <w:r w:rsidRPr="009A351D">
        <w:rPr>
          <w:rFonts w:cs="Arial"/>
          <w:i/>
          <w:sz w:val="24"/>
          <w:szCs w:val="24"/>
        </w:rPr>
        <w:tab/>
      </w:r>
      <w:r w:rsidRPr="009A351D">
        <w:rPr>
          <w:rFonts w:cs="Arial"/>
          <w:sz w:val="24"/>
          <w:szCs w:val="24"/>
          <w:lang w:val="en-US"/>
        </w:rPr>
        <w:t>R4-</w:t>
      </w:r>
      <w:r w:rsidR="0010494D">
        <w:rPr>
          <w:rFonts w:cs="Arial"/>
          <w:sz w:val="24"/>
          <w:szCs w:val="24"/>
          <w:lang w:val="en-US"/>
        </w:rPr>
        <w:t>241</w:t>
      </w:r>
      <w:r w:rsidR="00193BB5">
        <w:rPr>
          <w:rFonts w:cs="Arial"/>
          <w:sz w:val="24"/>
          <w:szCs w:val="24"/>
          <w:lang w:val="en-US"/>
        </w:rPr>
        <w:t>8188</w:t>
      </w:r>
    </w:p>
    <w:p w14:paraId="37F31747" w14:textId="675EAA9D" w:rsidR="00F34B8C" w:rsidRPr="00F34B8C" w:rsidRDefault="00D43E53" w:rsidP="00F34B8C">
      <w:pPr>
        <w:rPr>
          <w:rFonts w:ascii="Arial" w:eastAsia="宋体" w:hAnsi="Arial" w:cs="Arial"/>
          <w:b/>
          <w:noProof/>
          <w:sz w:val="24"/>
          <w:szCs w:val="24"/>
          <w:lang w:val="en-US" w:eastAsia="zh-CN"/>
        </w:rPr>
      </w:pPr>
      <w:r w:rsidRPr="00D43E53">
        <w:rPr>
          <w:rFonts w:ascii="Arial" w:eastAsia="宋体" w:hAnsi="Arial" w:cs="Arial"/>
          <w:b/>
          <w:noProof/>
          <w:sz w:val="24"/>
          <w:szCs w:val="24"/>
          <w:lang w:val="en-US" w:eastAsia="zh-CN"/>
        </w:rPr>
        <w:t>Orlando, US, 18th – 22nd November, 2024</w:t>
      </w:r>
    </w:p>
    <w:p w14:paraId="29B33874" w14:textId="77777777" w:rsidR="001F5D6A" w:rsidRPr="00F34B8C" w:rsidRDefault="001F5D6A" w:rsidP="00615E2A">
      <w:pPr>
        <w:rPr>
          <w:rFonts w:eastAsia="宋体"/>
          <w:lang w:val="en-US" w:eastAsia="zh-CN"/>
        </w:rPr>
      </w:pPr>
    </w:p>
    <w:p w14:paraId="5B8980CD"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451F0DF7" w14:textId="2B4C4A02"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34B8C">
        <w:rPr>
          <w:rFonts w:ascii="Arial" w:hAnsi="Arial" w:cs="Arial"/>
          <w:sz w:val="22"/>
        </w:rPr>
        <w:t>Updated s</w:t>
      </w:r>
      <w:r w:rsidR="00774AA9">
        <w:rPr>
          <w:rFonts w:ascii="Arial" w:hAnsi="Arial" w:cs="Arial"/>
          <w:sz w:val="22"/>
        </w:rPr>
        <w:t xml:space="preserve">imulation results </w:t>
      </w:r>
      <w:r w:rsidR="00687CCC">
        <w:rPr>
          <w:rFonts w:ascii="Arial" w:hAnsi="Arial" w:cs="Arial"/>
          <w:sz w:val="22"/>
        </w:rPr>
        <w:t xml:space="preserve">of MIMO layer evaluation </w:t>
      </w:r>
      <w:r w:rsidR="00774AA9">
        <w:rPr>
          <w:rFonts w:ascii="Arial" w:hAnsi="Arial" w:cs="Arial"/>
          <w:sz w:val="22"/>
        </w:rPr>
        <w:t>for 6</w:t>
      </w:r>
      <w:r w:rsidR="00687CCC">
        <w:rPr>
          <w:rFonts w:ascii="Arial" w:hAnsi="Arial" w:cs="Arial"/>
          <w:sz w:val="22"/>
        </w:rPr>
        <w:t>Rx UE</w:t>
      </w:r>
    </w:p>
    <w:p w14:paraId="5367A03C" w14:textId="25ED02C3"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537661">
        <w:rPr>
          <w:rFonts w:ascii="Arial" w:hAnsi="Arial" w:cs="Arial"/>
          <w:sz w:val="22"/>
          <w:lang w:val="en-US"/>
        </w:rPr>
        <w:t>7</w:t>
      </w:r>
      <w:r w:rsidR="00774AA9">
        <w:rPr>
          <w:rFonts w:ascii="Arial" w:hAnsi="Arial" w:cs="Arial"/>
          <w:sz w:val="22"/>
          <w:lang w:val="en-US"/>
        </w:rPr>
        <w:t>.1.1.</w:t>
      </w:r>
      <w:r w:rsidR="008C258F">
        <w:rPr>
          <w:rFonts w:ascii="Arial" w:hAnsi="Arial" w:cs="Arial"/>
          <w:sz w:val="22"/>
          <w:lang w:val="en-US"/>
        </w:rPr>
        <w:t>3</w:t>
      </w:r>
      <w:r w:rsidR="00774AA9">
        <w:rPr>
          <w:rFonts w:ascii="Arial" w:hAnsi="Arial" w:cs="Arial"/>
          <w:sz w:val="22"/>
          <w:lang w:val="en-US"/>
        </w:rPr>
        <w:t>.2</w:t>
      </w:r>
    </w:p>
    <w:p w14:paraId="497B0007"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EBCEB68" w14:textId="77777777" w:rsidR="00FC0076" w:rsidRDefault="00E52C47" w:rsidP="004065E5">
      <w:pPr>
        <w:pStyle w:val="1"/>
        <w:rPr>
          <w:rFonts w:eastAsia="宋体"/>
          <w:lang w:eastAsia="zh-CN"/>
        </w:rPr>
      </w:pPr>
      <w:r>
        <w:rPr>
          <w:rFonts w:eastAsia="宋体" w:hint="eastAsia"/>
          <w:lang w:eastAsia="zh-CN"/>
        </w:rPr>
        <w:t>Introduction</w:t>
      </w:r>
    </w:p>
    <w:p w14:paraId="009FA69D" w14:textId="110D1DEB" w:rsidR="007223D0" w:rsidRPr="00CD1BB9" w:rsidRDefault="00B07E9B" w:rsidP="00B07E9B">
      <w:pPr>
        <w:jc w:val="both"/>
        <w:rPr>
          <w:rFonts w:eastAsia="等线"/>
          <w:lang w:eastAsia="zh-CN"/>
        </w:rPr>
      </w:pPr>
      <w:r>
        <w:rPr>
          <w:rFonts w:eastAsia="等线"/>
          <w:lang w:eastAsia="zh-CN"/>
        </w:rPr>
        <w:t>In the last</w:t>
      </w:r>
      <w:r w:rsidR="00FD6ED2">
        <w:rPr>
          <w:rFonts w:eastAsia="等线"/>
          <w:lang w:eastAsia="zh-CN"/>
        </w:rPr>
        <w:t xml:space="preserve"> </w:t>
      </w:r>
      <w:r w:rsidR="00DD2F1C">
        <w:rPr>
          <w:rFonts w:eastAsia="等线"/>
          <w:lang w:eastAsia="zh-CN"/>
        </w:rPr>
        <w:t>four</w:t>
      </w:r>
      <w:r w:rsidR="00724233">
        <w:rPr>
          <w:rFonts w:eastAsia="等线"/>
          <w:lang w:eastAsia="zh-CN"/>
        </w:rPr>
        <w:t xml:space="preserve"> </w:t>
      </w:r>
      <w:r>
        <w:rPr>
          <w:rFonts w:eastAsia="等线"/>
          <w:lang w:eastAsia="zh-CN"/>
        </w:rPr>
        <w:t>meeting</w:t>
      </w:r>
      <w:r w:rsidR="00724233">
        <w:rPr>
          <w:rFonts w:eastAsia="等线"/>
          <w:lang w:eastAsia="zh-CN"/>
        </w:rPr>
        <w:t>s</w:t>
      </w:r>
      <w:r>
        <w:rPr>
          <w:rFonts w:eastAsia="等线"/>
          <w:lang w:eastAsia="zh-CN"/>
        </w:rPr>
        <w:t xml:space="preserve">, we </w:t>
      </w:r>
      <w:r w:rsidR="00724233">
        <w:rPr>
          <w:rFonts w:eastAsia="等线"/>
          <w:lang w:eastAsia="zh-CN"/>
        </w:rPr>
        <w:t xml:space="preserve">discussed the feasibility of 6MIMO layer however there was no consensus </w:t>
      </w:r>
      <w:r>
        <w:rPr>
          <w:rFonts w:eastAsia="等线" w:hint="eastAsia"/>
          <w:lang w:eastAsia="zh-CN"/>
        </w:rPr>
        <w:t>[</w:t>
      </w:r>
      <w:r w:rsidR="00A8276C">
        <w:rPr>
          <w:rFonts w:eastAsia="等线"/>
          <w:lang w:eastAsia="zh-CN"/>
        </w:rPr>
        <w:t>1</w:t>
      </w:r>
      <w:r>
        <w:rPr>
          <w:rFonts w:eastAsia="等线"/>
          <w:lang w:eastAsia="zh-CN"/>
        </w:rPr>
        <w:t>]</w:t>
      </w:r>
      <w:r w:rsidR="00FD6ED2">
        <w:rPr>
          <w:rFonts w:eastAsia="等线"/>
          <w:lang w:eastAsia="zh-CN"/>
        </w:rPr>
        <w:t>[2]</w:t>
      </w:r>
      <w:r w:rsidR="00724233">
        <w:rPr>
          <w:rFonts w:eastAsia="等线"/>
          <w:lang w:eastAsia="zh-CN"/>
        </w:rPr>
        <w:t>[3]</w:t>
      </w:r>
      <w:r w:rsidR="00DD2F1C">
        <w:rPr>
          <w:rFonts w:eastAsia="等线"/>
          <w:lang w:eastAsia="zh-CN"/>
        </w:rPr>
        <w:t>[4]</w:t>
      </w:r>
      <w:r>
        <w:rPr>
          <w:rFonts w:eastAsia="等线"/>
          <w:lang w:eastAsia="zh-CN"/>
        </w:rPr>
        <w:t>. For 6Rx,</w:t>
      </w:r>
      <w:r w:rsidR="009F4A00">
        <w:rPr>
          <w:rFonts w:eastAsia="等线"/>
          <w:lang w:eastAsia="zh-CN"/>
        </w:rPr>
        <w:t xml:space="preserve"> we tried to align</w:t>
      </w:r>
      <w:r>
        <w:rPr>
          <w:rFonts w:eastAsia="等线"/>
          <w:lang w:eastAsia="zh-CN"/>
        </w:rPr>
        <w:t xml:space="preserve"> </w:t>
      </w:r>
      <w:r w:rsidR="00724233">
        <w:rPr>
          <w:rFonts w:eastAsia="等线"/>
          <w:lang w:eastAsia="zh-CN"/>
        </w:rPr>
        <w:t xml:space="preserve">simulation methodology and parameters for </w:t>
      </w:r>
      <w:r>
        <w:rPr>
          <w:rFonts w:eastAsia="等线"/>
          <w:lang w:eastAsia="zh-CN"/>
        </w:rPr>
        <w:t>4</w:t>
      </w:r>
      <w:r w:rsidR="00724233">
        <w:rPr>
          <w:rFonts w:eastAsia="等线"/>
          <w:lang w:eastAsia="zh-CN"/>
        </w:rPr>
        <w:t>&amp;6</w:t>
      </w:r>
      <w:r w:rsidR="009B3FA7">
        <w:rPr>
          <w:rFonts w:eastAsia="等线"/>
          <w:lang w:eastAsia="zh-CN"/>
        </w:rPr>
        <w:t xml:space="preserve"> </w:t>
      </w:r>
      <w:r>
        <w:rPr>
          <w:rFonts w:eastAsia="等线"/>
          <w:lang w:eastAsia="zh-CN"/>
        </w:rPr>
        <w:t>MIMO layer</w:t>
      </w:r>
      <w:r w:rsidR="00724233">
        <w:rPr>
          <w:rFonts w:eastAsia="等线"/>
          <w:lang w:eastAsia="zh-CN"/>
        </w:rPr>
        <w:t xml:space="preserve"> performance comparison, </w:t>
      </w:r>
      <w:r w:rsidR="003A561F">
        <w:rPr>
          <w:rFonts w:eastAsia="等线"/>
          <w:lang w:eastAsia="zh-CN"/>
        </w:rPr>
        <w:t>however</w:t>
      </w:r>
      <w:r w:rsidR="009F4A00">
        <w:rPr>
          <w:rFonts w:eastAsia="等线"/>
          <w:lang w:eastAsia="zh-CN"/>
        </w:rPr>
        <w:t xml:space="preserve"> some parameters were still open. The </w:t>
      </w:r>
      <w:r w:rsidR="003A561F">
        <w:rPr>
          <w:rFonts w:eastAsia="等线"/>
          <w:lang w:eastAsia="zh-CN"/>
        </w:rPr>
        <w:t xml:space="preserve">tentative agreed </w:t>
      </w:r>
      <w:r w:rsidR="009F4A00">
        <w:rPr>
          <w:rFonts w:eastAsia="等线"/>
          <w:lang w:eastAsia="zh-CN"/>
        </w:rPr>
        <w:t xml:space="preserve">table for simulation assumptions are </w:t>
      </w:r>
      <w:r w:rsidR="00724233">
        <w:rPr>
          <w:rFonts w:eastAsia="等线"/>
          <w:lang w:eastAsia="zh-CN"/>
        </w:rPr>
        <w:t>shown in the Annex</w:t>
      </w:r>
      <w:r>
        <w:rPr>
          <w:rFonts w:eastAsia="等线"/>
          <w:lang w:eastAsia="zh-CN"/>
        </w:rPr>
        <w:t xml:space="preserve">. In this contribution, we give </w:t>
      </w:r>
      <w:r w:rsidR="00C41F31">
        <w:rPr>
          <w:rFonts w:eastAsia="等线"/>
          <w:lang w:eastAsia="zh-CN"/>
        </w:rPr>
        <w:t>updated</w:t>
      </w:r>
      <w:r>
        <w:rPr>
          <w:rFonts w:eastAsia="等线"/>
          <w:lang w:eastAsia="zh-CN"/>
        </w:rPr>
        <w:t xml:space="preserve"> simulation results </w:t>
      </w:r>
      <w:r w:rsidR="00480D25">
        <w:rPr>
          <w:rFonts w:eastAsia="等线"/>
          <w:lang w:eastAsia="zh-CN"/>
        </w:rPr>
        <w:t>for the comparisons between 4 and 6 MIMO layers, based on that, our views on 6 MIMO layer support are provided.</w:t>
      </w:r>
    </w:p>
    <w:p w14:paraId="07C7807F" w14:textId="77777777" w:rsidR="00703A03" w:rsidRDefault="00853ECB" w:rsidP="00703A03">
      <w:pPr>
        <w:pStyle w:val="1"/>
        <w:rPr>
          <w:rFonts w:eastAsia="宋体"/>
          <w:lang w:eastAsia="zh-CN"/>
        </w:rPr>
      </w:pPr>
      <w:r>
        <w:rPr>
          <w:rFonts w:eastAsia="宋体" w:hint="eastAsia"/>
          <w:lang w:eastAsia="zh-CN"/>
        </w:rPr>
        <w:t>Discussion</w:t>
      </w:r>
    </w:p>
    <w:p w14:paraId="0B99491B" w14:textId="69B9EFD7" w:rsidR="00B07E9B" w:rsidRDefault="00480D25" w:rsidP="00B07E9B">
      <w:pPr>
        <w:rPr>
          <w:lang w:eastAsia="zh-CN"/>
        </w:rPr>
      </w:pPr>
      <w:r>
        <w:rPr>
          <w:lang w:eastAsia="zh-CN"/>
        </w:rPr>
        <w:t>For MIMO layer support for 6Rx, we had following WF</w:t>
      </w:r>
      <w:r w:rsidR="006F0375">
        <w:rPr>
          <w:lang w:eastAsia="zh-CN"/>
        </w:rPr>
        <w:t xml:space="preserve"> [</w:t>
      </w:r>
      <w:r w:rsidR="00537661">
        <w:rPr>
          <w:lang w:eastAsia="zh-CN"/>
        </w:rPr>
        <w:t>4</w:t>
      </w:r>
      <w:r w:rsidR="006F0375">
        <w:rPr>
          <w:lang w:eastAsia="zh-CN"/>
        </w:rPr>
        <w:t>]</w:t>
      </w:r>
      <w:r>
        <w:rPr>
          <w:lang w:eastAsia="zh-CN"/>
        </w:rPr>
        <w:t xml:space="preserve"> in the last meeting:</w:t>
      </w:r>
    </w:p>
    <w:tbl>
      <w:tblPr>
        <w:tblStyle w:val="aff0"/>
        <w:tblW w:w="0" w:type="auto"/>
        <w:tblLook w:val="04A0" w:firstRow="1" w:lastRow="0" w:firstColumn="1" w:lastColumn="0" w:noHBand="0" w:noVBand="1"/>
      </w:tblPr>
      <w:tblGrid>
        <w:gridCol w:w="9631"/>
      </w:tblGrid>
      <w:tr w:rsidR="008C258F" w14:paraId="60F301C8" w14:textId="77777777" w:rsidTr="008C258F">
        <w:tc>
          <w:tcPr>
            <w:tcW w:w="9631" w:type="dxa"/>
          </w:tcPr>
          <w:p w14:paraId="501FDEF0" w14:textId="77777777" w:rsidR="00537661" w:rsidRPr="00537661" w:rsidRDefault="00537661" w:rsidP="00537661">
            <w:pPr>
              <w:rPr>
                <w:b/>
                <w:lang w:eastAsia="zh-CN"/>
              </w:rPr>
            </w:pPr>
            <w:r w:rsidRPr="00537661">
              <w:rPr>
                <w:b/>
                <w:u w:val="single"/>
                <w:lang w:eastAsia="ko-KR"/>
              </w:rPr>
              <w:t>Issue 3-1-1: 6-layer Support</w:t>
            </w:r>
          </w:p>
          <w:p w14:paraId="71B878E6" w14:textId="77777777" w:rsidR="00537661" w:rsidRPr="00537661" w:rsidRDefault="00537661" w:rsidP="00537661">
            <w:pPr>
              <w:rPr>
                <w:lang w:eastAsia="zh-CN"/>
              </w:rPr>
            </w:pPr>
            <w:r w:rsidRPr="00537661">
              <w:rPr>
                <w:b/>
                <w:lang w:eastAsia="zh-CN"/>
              </w:rPr>
              <w:t>Way Forward</w:t>
            </w:r>
            <w:r w:rsidRPr="00537661">
              <w:rPr>
                <w:lang w:eastAsia="zh-CN"/>
              </w:rPr>
              <w:t>: RAN4 to further discuss the following options (options are not necessarily mutually exclusive).</w:t>
            </w:r>
          </w:p>
          <w:p w14:paraId="4D02F5FB" w14:textId="77777777" w:rsidR="00537661" w:rsidRPr="00537661" w:rsidRDefault="00537661" w:rsidP="00537661">
            <w:pPr>
              <w:ind w:left="568" w:hanging="284"/>
              <w:rPr>
                <w:lang w:eastAsia="zh-CN"/>
              </w:rPr>
            </w:pPr>
            <w:r w:rsidRPr="00537661">
              <w:rPr>
                <w:lang w:eastAsia="zh-CN"/>
              </w:rPr>
              <w:t>-</w:t>
            </w:r>
            <w:r w:rsidRPr="00537661">
              <w:rPr>
                <w:lang w:eastAsia="zh-CN"/>
              </w:rPr>
              <w:tab/>
              <w:t>Option 1: 6-layer support is feasible for handheld and FWA based on some company evaluations considering realistic antenna correlation assumptions and deployment scenarios.</w:t>
            </w:r>
          </w:p>
          <w:p w14:paraId="05A383B7" w14:textId="77777777" w:rsidR="00537661" w:rsidRPr="00537661" w:rsidRDefault="00537661" w:rsidP="00537661">
            <w:pPr>
              <w:ind w:left="568" w:hanging="284"/>
              <w:rPr>
                <w:lang w:eastAsia="zh-CN"/>
              </w:rPr>
            </w:pPr>
            <w:r w:rsidRPr="00537661">
              <w:rPr>
                <w:lang w:eastAsia="zh-CN"/>
              </w:rPr>
              <w:t>-</w:t>
            </w:r>
            <w:r w:rsidRPr="00537661">
              <w:rPr>
                <w:lang w:eastAsia="zh-CN"/>
              </w:rPr>
              <w:tab/>
              <w:t>Option 2: 6-layer support is feasible for FWA devices.</w:t>
            </w:r>
          </w:p>
          <w:p w14:paraId="6D00BBAD" w14:textId="77777777" w:rsidR="00537661" w:rsidRPr="00537661" w:rsidRDefault="00537661" w:rsidP="00537661">
            <w:pPr>
              <w:ind w:left="568" w:hanging="284"/>
              <w:rPr>
                <w:lang w:eastAsia="zh-CN"/>
              </w:rPr>
            </w:pPr>
            <w:r w:rsidRPr="00537661">
              <w:rPr>
                <w:lang w:eastAsia="zh-CN"/>
              </w:rPr>
              <w:t>-</w:t>
            </w:r>
            <w:r w:rsidRPr="00537661">
              <w:rPr>
                <w:lang w:eastAsia="zh-CN"/>
              </w:rPr>
              <w:tab/>
              <w:t>Option 3: Companies to further discuss and align on the feasibility criteria and simulation assumptions by RAN4#113 to evaluate 6-Layer feasibility for handhelds using the following as a starting point.</w:t>
            </w:r>
          </w:p>
          <w:p w14:paraId="502CBE87" w14:textId="77777777" w:rsidR="00537661" w:rsidRPr="00537661" w:rsidRDefault="00537661" w:rsidP="00537661">
            <w:pPr>
              <w:ind w:left="851" w:hanging="284"/>
              <w:rPr>
                <w:lang w:eastAsia="zh-CN"/>
              </w:rPr>
            </w:pPr>
            <w:r w:rsidRPr="00537661">
              <w:rPr>
                <w:lang w:eastAsia="zh-CN"/>
              </w:rPr>
              <w:t>-</w:t>
            </w:r>
            <w:r w:rsidRPr="00537661">
              <w:rPr>
                <w:lang w:eastAsia="zh-CN"/>
              </w:rPr>
              <w:tab/>
              <w:t>Feasibility criteria</w:t>
            </w:r>
          </w:p>
          <w:p w14:paraId="5F96236C" w14:textId="77777777" w:rsidR="00537661" w:rsidRPr="00537661" w:rsidRDefault="00537661" w:rsidP="00537661">
            <w:pPr>
              <w:ind w:left="1135" w:hanging="284"/>
              <w:rPr>
                <w:lang w:eastAsia="zh-CN"/>
              </w:rPr>
            </w:pPr>
            <w:r w:rsidRPr="00537661">
              <w:rPr>
                <w:lang w:eastAsia="zh-CN"/>
              </w:rPr>
              <w:t>-</w:t>
            </w:r>
            <w:r w:rsidRPr="00537661">
              <w:rPr>
                <w:lang w:eastAsia="zh-CN"/>
              </w:rPr>
              <w:tab/>
              <w:t>Consider 4-layer vs 6-layer throughput performance.</w:t>
            </w:r>
          </w:p>
          <w:p w14:paraId="1DD9D308" w14:textId="77777777" w:rsidR="00537661" w:rsidRPr="00537661" w:rsidRDefault="00537661" w:rsidP="00537661">
            <w:pPr>
              <w:ind w:left="851" w:hanging="284"/>
              <w:rPr>
                <w:lang w:eastAsia="zh-CN"/>
              </w:rPr>
            </w:pPr>
            <w:r w:rsidRPr="00537661">
              <w:rPr>
                <w:lang w:eastAsia="zh-CN"/>
              </w:rPr>
              <w:t>-</w:t>
            </w:r>
            <w:r w:rsidRPr="00537661">
              <w:rPr>
                <w:lang w:eastAsia="zh-CN"/>
              </w:rPr>
              <w:tab/>
              <w:t>Simulation assumptions</w:t>
            </w:r>
          </w:p>
          <w:p w14:paraId="4881A9DB" w14:textId="77777777" w:rsidR="00537661" w:rsidRPr="00537661" w:rsidRDefault="00537661" w:rsidP="00537661">
            <w:pPr>
              <w:ind w:left="1135" w:hanging="284"/>
              <w:rPr>
                <w:lang w:eastAsia="zh-CN"/>
              </w:rPr>
            </w:pPr>
            <w:r w:rsidRPr="00537661">
              <w:rPr>
                <w:lang w:eastAsia="zh-CN"/>
              </w:rPr>
              <w:t>-</w:t>
            </w:r>
            <w:r w:rsidRPr="00537661">
              <w:rPr>
                <w:lang w:eastAsia="zh-CN"/>
              </w:rPr>
              <w:tab/>
              <w:t>Only consider link-level simulation for performance evaluations.</w:t>
            </w:r>
          </w:p>
          <w:p w14:paraId="315E0921" w14:textId="77777777" w:rsidR="00537661" w:rsidRPr="00537661" w:rsidRDefault="00537661" w:rsidP="00537661">
            <w:pPr>
              <w:ind w:left="1135" w:hanging="284"/>
              <w:rPr>
                <w:lang w:eastAsia="zh-CN"/>
              </w:rPr>
            </w:pPr>
            <w:r w:rsidRPr="00537661">
              <w:rPr>
                <w:lang w:eastAsia="zh-CN"/>
              </w:rPr>
              <w:t>-</w:t>
            </w:r>
            <w:r w:rsidRPr="00537661">
              <w:rPr>
                <w:lang w:eastAsia="zh-CN"/>
              </w:rPr>
              <w:tab/>
              <w:t xml:space="preserve">Updated simulation assumptions are provided in Annex A for discussions on alignment at RAN4#113 and can be used by companies to provide simulation results at RAN4#113 for discussion. Companies </w:t>
            </w:r>
            <w:r w:rsidRPr="001E2F02">
              <w:rPr>
                <w:lang w:eastAsia="zh-CN"/>
              </w:rPr>
              <w:t>to clarify and justify (e.g., where the number comes from) the settings used in the</w:t>
            </w:r>
            <w:r w:rsidRPr="00537661">
              <w:rPr>
                <w:lang w:eastAsia="zh-CN"/>
              </w:rPr>
              <w:t xml:space="preserve"> simulation assumptions for BS correlation matrix and Tx EVM.</w:t>
            </w:r>
          </w:p>
          <w:p w14:paraId="7F911745" w14:textId="77777777" w:rsidR="00537661" w:rsidRPr="00537661" w:rsidRDefault="00537661" w:rsidP="00537661">
            <w:pPr>
              <w:ind w:left="568" w:hanging="284"/>
              <w:rPr>
                <w:lang w:eastAsia="zh-CN"/>
              </w:rPr>
            </w:pPr>
            <w:r w:rsidRPr="00537661">
              <w:rPr>
                <w:lang w:eastAsia="zh-CN"/>
              </w:rPr>
              <w:t>-</w:t>
            </w:r>
            <w:r w:rsidRPr="00537661">
              <w:rPr>
                <w:lang w:eastAsia="zh-CN"/>
              </w:rPr>
              <w:tab/>
              <w:t>Option 4: 6-layer support is not feasible for handheld UEs.</w:t>
            </w:r>
          </w:p>
          <w:p w14:paraId="7C369B90" w14:textId="77777777" w:rsidR="00537661" w:rsidRPr="00537661" w:rsidRDefault="00537661" w:rsidP="00537661">
            <w:pPr>
              <w:ind w:left="568" w:hanging="284"/>
              <w:rPr>
                <w:lang w:eastAsia="zh-CN"/>
              </w:rPr>
            </w:pPr>
            <w:r w:rsidRPr="00537661">
              <w:rPr>
                <w:lang w:eastAsia="zh-CN"/>
              </w:rPr>
              <w:t>-</w:t>
            </w:r>
            <w:r w:rsidRPr="00537661">
              <w:rPr>
                <w:lang w:eastAsia="zh-CN"/>
              </w:rPr>
              <w:tab/>
              <w:t>Option 5: Companies to further discuss the following aspect of 6-layer support.</w:t>
            </w:r>
          </w:p>
          <w:p w14:paraId="55FAD9EC" w14:textId="77777777" w:rsidR="00537661" w:rsidRPr="00537661" w:rsidRDefault="00537661" w:rsidP="00537661">
            <w:pPr>
              <w:ind w:left="851" w:hanging="284"/>
              <w:rPr>
                <w:lang w:eastAsia="zh-CN"/>
              </w:rPr>
            </w:pPr>
            <w:r w:rsidRPr="00537661">
              <w:rPr>
                <w:lang w:eastAsia="zh-CN"/>
              </w:rPr>
              <w:t>-</w:t>
            </w:r>
            <w:r w:rsidRPr="00537661">
              <w:rPr>
                <w:lang w:eastAsia="zh-CN"/>
              </w:rPr>
              <w:tab/>
              <w:t>If the handheld feasibility is confirmed, then the handheld and FWA devices will share the same 6-layer requirements.</w:t>
            </w:r>
          </w:p>
          <w:p w14:paraId="13872142" w14:textId="77777777" w:rsidR="00537661" w:rsidRPr="00537661" w:rsidRDefault="00537661" w:rsidP="00537661">
            <w:pPr>
              <w:ind w:left="851" w:hanging="284"/>
              <w:rPr>
                <w:lang w:eastAsia="zh-CN"/>
              </w:rPr>
            </w:pPr>
            <w:r w:rsidRPr="00537661">
              <w:rPr>
                <w:lang w:eastAsia="zh-CN"/>
              </w:rPr>
              <w:t>-</w:t>
            </w:r>
            <w:r w:rsidRPr="00537661">
              <w:rPr>
                <w:lang w:eastAsia="zh-CN"/>
              </w:rPr>
              <w:tab/>
              <w:t>If the handheld feasibility is not confirmed, 6-layer requirements will be specified for FWA device only.</w:t>
            </w:r>
          </w:p>
          <w:p w14:paraId="42139161" w14:textId="77777777" w:rsidR="00537661" w:rsidRPr="00537661" w:rsidRDefault="00537661" w:rsidP="00537661">
            <w:pPr>
              <w:rPr>
                <w:lang w:eastAsia="zh-CN"/>
              </w:rPr>
            </w:pPr>
          </w:p>
          <w:p w14:paraId="03BD1D1E" w14:textId="77777777" w:rsidR="00537661" w:rsidRPr="00537661" w:rsidRDefault="00537661" w:rsidP="00537661">
            <w:pPr>
              <w:rPr>
                <w:b/>
                <w:u w:val="single"/>
                <w:lang w:eastAsia="ko-KR"/>
              </w:rPr>
            </w:pPr>
            <w:r w:rsidRPr="00537661">
              <w:rPr>
                <w:b/>
                <w:u w:val="single"/>
                <w:lang w:eastAsia="ko-KR"/>
              </w:rPr>
              <w:t>Issue 3-1-2: 6-layer Support as optional feature</w:t>
            </w:r>
          </w:p>
          <w:p w14:paraId="0912CA70" w14:textId="77777777" w:rsidR="00537661" w:rsidRPr="00537661" w:rsidRDefault="00537661" w:rsidP="00537661">
            <w:pPr>
              <w:rPr>
                <w:lang w:eastAsia="zh-CN"/>
              </w:rPr>
            </w:pPr>
            <w:r w:rsidRPr="00537661">
              <w:rPr>
                <w:b/>
                <w:lang w:eastAsia="zh-CN"/>
              </w:rPr>
              <w:lastRenderedPageBreak/>
              <w:t>Way Forward</w:t>
            </w:r>
            <w:r w:rsidRPr="00537661">
              <w:rPr>
                <w:lang w:eastAsia="zh-CN"/>
              </w:rPr>
              <w:t>: RAN4 to further discuss if 6-Layer support should be considered an optional feature per the following.</w:t>
            </w:r>
          </w:p>
          <w:p w14:paraId="30ECE98E" w14:textId="77777777" w:rsidR="00537661" w:rsidRPr="00537661" w:rsidRDefault="00537661" w:rsidP="00537661">
            <w:pPr>
              <w:ind w:left="568" w:hanging="284"/>
              <w:rPr>
                <w:lang w:eastAsia="zh-CN"/>
              </w:rPr>
            </w:pPr>
            <w:r w:rsidRPr="00537661">
              <w:rPr>
                <w:lang w:eastAsia="zh-CN"/>
              </w:rPr>
              <w:t>-</w:t>
            </w:r>
            <w:r w:rsidRPr="00537661">
              <w:rPr>
                <w:lang w:eastAsia="zh-CN"/>
              </w:rPr>
              <w:tab/>
              <w:t>Introduce 6 MIMO layers support as an optional feature, if 6-layer performance requirements are introduced for 6Rx.</w:t>
            </w:r>
          </w:p>
          <w:p w14:paraId="0BC8AF47" w14:textId="77777777" w:rsidR="00537661" w:rsidRPr="00537661" w:rsidRDefault="00537661" w:rsidP="00537661">
            <w:pPr>
              <w:rPr>
                <w:lang w:eastAsia="zh-CN"/>
              </w:rPr>
            </w:pPr>
          </w:p>
          <w:p w14:paraId="2CF8DD3C" w14:textId="77777777" w:rsidR="00537661" w:rsidRPr="00537661" w:rsidRDefault="00537661" w:rsidP="00537661">
            <w:pPr>
              <w:rPr>
                <w:b/>
                <w:u w:val="single"/>
                <w:lang w:eastAsia="ko-KR"/>
              </w:rPr>
            </w:pPr>
            <w:r w:rsidRPr="00537661">
              <w:rPr>
                <w:b/>
                <w:u w:val="single"/>
                <w:lang w:eastAsia="ko-KR"/>
              </w:rPr>
              <w:t>Issue 3-1-3: Tx EVM for feasibility study</w:t>
            </w:r>
          </w:p>
          <w:p w14:paraId="624C013D" w14:textId="77777777" w:rsidR="00537661" w:rsidRPr="00537661" w:rsidRDefault="00537661" w:rsidP="00537661">
            <w:pPr>
              <w:rPr>
                <w:lang w:eastAsia="zh-CN"/>
              </w:rPr>
            </w:pPr>
            <w:r w:rsidRPr="00537661">
              <w:rPr>
                <w:b/>
                <w:lang w:eastAsia="zh-CN"/>
              </w:rPr>
              <w:t>Way Forward</w:t>
            </w:r>
            <w:r w:rsidRPr="00537661">
              <w:rPr>
                <w:lang w:eastAsia="zh-CN"/>
              </w:rPr>
              <w:t>: FFS on Tx EVM values to be used for feasibility evaluation. RAN4 to further discuss the following:</w:t>
            </w:r>
          </w:p>
          <w:p w14:paraId="18D87514" w14:textId="77777777" w:rsidR="00537661" w:rsidRPr="00537661" w:rsidRDefault="00537661" w:rsidP="00537661">
            <w:pPr>
              <w:ind w:left="568" w:hanging="284"/>
              <w:rPr>
                <w:lang w:eastAsia="zh-CN"/>
              </w:rPr>
            </w:pPr>
            <w:r w:rsidRPr="00537661">
              <w:rPr>
                <w:lang w:eastAsia="zh-CN"/>
              </w:rPr>
              <w:t>-</w:t>
            </w:r>
            <w:r w:rsidRPr="00537661">
              <w:rPr>
                <w:lang w:eastAsia="zh-CN"/>
              </w:rPr>
              <w:tab/>
              <w:t>Option 1: Use Tx EVM = 1%</w:t>
            </w:r>
          </w:p>
          <w:p w14:paraId="431033AB" w14:textId="77777777" w:rsidR="00537661" w:rsidRPr="00537661" w:rsidRDefault="00537661" w:rsidP="00537661">
            <w:pPr>
              <w:ind w:left="568" w:hanging="284"/>
              <w:rPr>
                <w:lang w:eastAsia="zh-CN"/>
              </w:rPr>
            </w:pPr>
            <w:r w:rsidRPr="00537661">
              <w:rPr>
                <w:lang w:eastAsia="zh-CN"/>
              </w:rPr>
              <w:t>-</w:t>
            </w:r>
            <w:r w:rsidRPr="00537661">
              <w:rPr>
                <w:lang w:eastAsia="zh-CN"/>
              </w:rPr>
              <w:tab/>
              <w:t>Option 2: Use Tx EVM = 3% for all of modulation order in MCS Table 2 for performance evaluation</w:t>
            </w:r>
          </w:p>
          <w:p w14:paraId="5F9AF1D3" w14:textId="5358FC09" w:rsidR="00537661" w:rsidRPr="00537661" w:rsidRDefault="00537661" w:rsidP="00537661">
            <w:pPr>
              <w:ind w:left="568" w:hanging="284"/>
              <w:rPr>
                <w:lang w:eastAsia="zh-CN"/>
              </w:rPr>
            </w:pPr>
            <w:r w:rsidRPr="001E2F02">
              <w:rPr>
                <w:lang w:eastAsia="zh-CN"/>
              </w:rPr>
              <w:t>-</w:t>
            </w:r>
            <w:r w:rsidRPr="001E2F02">
              <w:rPr>
                <w:lang w:eastAsia="zh-CN"/>
              </w:rPr>
              <w:tab/>
              <w:t xml:space="preserve">Option 3: Consider </w:t>
            </w:r>
            <w:proofErr w:type="spellStart"/>
            <w:r w:rsidRPr="001E2F02">
              <w:rPr>
                <w:lang w:eastAsia="zh-CN"/>
              </w:rPr>
              <w:t>TxEVM</w:t>
            </w:r>
            <w:proofErr w:type="spellEnd"/>
            <w:r w:rsidRPr="001E2F02">
              <w:rPr>
                <w:lang w:eastAsia="zh-CN"/>
              </w:rPr>
              <w:t xml:space="preserve"> of 6% for 64QAM and </w:t>
            </w:r>
            <w:proofErr w:type="spellStart"/>
            <w:r w:rsidRPr="001E2F02">
              <w:rPr>
                <w:lang w:eastAsia="zh-CN"/>
              </w:rPr>
              <w:t>TxEVM</w:t>
            </w:r>
            <w:proofErr w:type="spellEnd"/>
            <w:r w:rsidRPr="001E2F02">
              <w:rPr>
                <w:lang w:eastAsia="zh-CN"/>
              </w:rPr>
              <w:t xml:space="preserve"> 3% for 256QAM</w:t>
            </w:r>
          </w:p>
          <w:p w14:paraId="563C0929" w14:textId="77777777" w:rsidR="00537661" w:rsidRPr="00537661" w:rsidRDefault="00537661" w:rsidP="00537661">
            <w:pPr>
              <w:ind w:left="568" w:hanging="284"/>
              <w:rPr>
                <w:lang w:eastAsia="zh-CN"/>
              </w:rPr>
            </w:pPr>
            <w:r w:rsidRPr="00537661">
              <w:rPr>
                <w:lang w:eastAsia="zh-CN"/>
              </w:rPr>
              <w:t>-</w:t>
            </w:r>
            <w:r w:rsidRPr="00537661">
              <w:rPr>
                <w:lang w:eastAsia="zh-CN"/>
              </w:rPr>
              <w:tab/>
              <w:t>Option 4: use the existing BS Tx EVM core requirement</w:t>
            </w:r>
          </w:p>
          <w:p w14:paraId="58385E1B" w14:textId="77777777" w:rsidR="00537661" w:rsidRPr="00537661" w:rsidRDefault="00537661" w:rsidP="00537661">
            <w:pPr>
              <w:ind w:left="568" w:hanging="284"/>
              <w:rPr>
                <w:lang w:eastAsia="zh-CN"/>
              </w:rPr>
            </w:pPr>
            <w:r w:rsidRPr="00537661">
              <w:rPr>
                <w:lang w:eastAsia="zh-CN"/>
              </w:rPr>
              <w:t>-</w:t>
            </w:r>
            <w:r w:rsidRPr="00537661">
              <w:rPr>
                <w:lang w:eastAsia="zh-CN"/>
              </w:rPr>
              <w:tab/>
              <w:t>Option 5: The representative BS Tx EVM values provided by the BS vendor.</w:t>
            </w:r>
          </w:p>
          <w:p w14:paraId="057F2773" w14:textId="77777777" w:rsidR="00537661" w:rsidRPr="00537661" w:rsidRDefault="00537661" w:rsidP="00537661">
            <w:pPr>
              <w:snapToGrid w:val="0"/>
              <w:rPr>
                <w:rFonts w:eastAsia="等线"/>
                <w:b/>
                <w:bCs/>
                <w:iCs/>
                <w:lang w:eastAsia="en-GB"/>
              </w:rPr>
            </w:pPr>
          </w:p>
          <w:p w14:paraId="7A1920FE" w14:textId="6C7AC6CC" w:rsidR="00537661" w:rsidRPr="00537661" w:rsidRDefault="00537661" w:rsidP="00537661">
            <w:pPr>
              <w:snapToGrid w:val="0"/>
              <w:rPr>
                <w:rFonts w:eastAsia="等线"/>
                <w:b/>
                <w:bCs/>
                <w:iCs/>
                <w:lang w:eastAsia="en-GB"/>
              </w:rPr>
            </w:pPr>
            <w:r w:rsidRPr="00537661">
              <w:rPr>
                <w:rFonts w:eastAsia="等线"/>
                <w:b/>
                <w:bCs/>
                <w:iCs/>
                <w:lang w:eastAsia="en-GB"/>
              </w:rPr>
              <w:t>This agreement was from chairman note.</w:t>
            </w:r>
          </w:p>
          <w:p w14:paraId="3113B5A6" w14:textId="77777777" w:rsidR="00537661" w:rsidRPr="00537661" w:rsidRDefault="00537661" w:rsidP="00537661">
            <w:pPr>
              <w:snapToGrid w:val="0"/>
              <w:rPr>
                <w:rFonts w:eastAsia="等线"/>
                <w:b/>
                <w:bCs/>
                <w:iCs/>
                <w:highlight w:val="green"/>
                <w:lang w:eastAsia="en-GB"/>
              </w:rPr>
            </w:pPr>
            <w:r w:rsidRPr="00537661">
              <w:rPr>
                <w:rFonts w:eastAsia="等线"/>
                <w:b/>
                <w:bCs/>
                <w:iCs/>
                <w:highlight w:val="green"/>
                <w:lang w:eastAsia="en-GB"/>
              </w:rPr>
              <w:t>Agreement:</w:t>
            </w:r>
          </w:p>
          <w:p w14:paraId="495870FA" w14:textId="3255207D" w:rsidR="008C258F" w:rsidRPr="001E2F02" w:rsidRDefault="00537661" w:rsidP="001E2F02">
            <w:pPr>
              <w:numPr>
                <w:ilvl w:val="0"/>
                <w:numId w:val="28"/>
              </w:numPr>
              <w:overflowPunct/>
              <w:autoSpaceDE/>
              <w:autoSpaceDN/>
              <w:adjustRightInd/>
              <w:snapToGrid w:val="0"/>
              <w:spacing w:after="120"/>
              <w:textAlignment w:val="auto"/>
              <w:rPr>
                <w:rFonts w:eastAsia="等线"/>
                <w:iCs/>
                <w:szCs w:val="24"/>
                <w:highlight w:val="green"/>
                <w:lang w:val="en-US" w:eastAsia="en-GB"/>
              </w:rPr>
            </w:pPr>
            <w:r w:rsidRPr="00537661">
              <w:rPr>
                <w:rFonts w:eastAsia="等线"/>
                <w:iCs/>
                <w:szCs w:val="24"/>
                <w:highlight w:val="green"/>
                <w:lang w:val="en-US" w:eastAsia="en-GB"/>
              </w:rPr>
              <w:t>FFS on whether and how to set the Rx EVM assumption.</w:t>
            </w:r>
          </w:p>
        </w:tc>
      </w:tr>
    </w:tbl>
    <w:p w14:paraId="0647CC9C" w14:textId="77777777" w:rsidR="008C258F" w:rsidRPr="00480D25" w:rsidRDefault="008C258F" w:rsidP="00B07E9B">
      <w:pPr>
        <w:rPr>
          <w:lang w:eastAsia="zh-CN"/>
        </w:rPr>
      </w:pPr>
    </w:p>
    <w:p w14:paraId="24CF898B" w14:textId="57C1750B" w:rsidR="00945A24" w:rsidRDefault="00B5487A" w:rsidP="009B3FA7">
      <w:pPr>
        <w:jc w:val="both"/>
        <w:rPr>
          <w:lang w:eastAsia="zh-CN"/>
        </w:rPr>
      </w:pPr>
      <w:r>
        <w:rPr>
          <w:lang w:eastAsia="zh-CN"/>
        </w:rPr>
        <w:t xml:space="preserve">For 6 MIMO layer evaluation, we </w:t>
      </w:r>
      <w:r w:rsidR="003A561F">
        <w:rPr>
          <w:lang w:eastAsia="zh-CN"/>
        </w:rPr>
        <w:t>took</w:t>
      </w:r>
      <w:r>
        <w:rPr>
          <w:lang w:eastAsia="zh-CN"/>
        </w:rPr>
        <w:t xml:space="preserve"> link level simulation as baseline, using TDL channel models with antenna correlation matrix. </w:t>
      </w:r>
      <w:r w:rsidR="00480D25">
        <w:rPr>
          <w:lang w:eastAsia="zh-CN"/>
        </w:rPr>
        <w:t>We conducted performance simulation for 4&amp;6 MIMO layer and the detailed s</w:t>
      </w:r>
      <w:r w:rsidR="00AE06F5">
        <w:rPr>
          <w:lang w:eastAsia="zh-CN"/>
        </w:rPr>
        <w:t>imulation assumptions were listed in the Annex.</w:t>
      </w:r>
    </w:p>
    <w:p w14:paraId="650D9FB0" w14:textId="77777777" w:rsidR="009015E6" w:rsidRDefault="00052521" w:rsidP="00BC3E24">
      <w:pPr>
        <w:pStyle w:val="2"/>
        <w:spacing w:after="240"/>
        <w:rPr>
          <w:lang w:eastAsia="zh-CN"/>
        </w:rPr>
      </w:pPr>
      <w:r>
        <w:rPr>
          <w:lang w:eastAsia="zh-CN"/>
        </w:rPr>
        <w:t>Simulation assumptions</w:t>
      </w:r>
    </w:p>
    <w:p w14:paraId="0255C11A" w14:textId="79D3249A" w:rsidR="00F4145D" w:rsidRPr="004A1E16" w:rsidRDefault="004A1E16" w:rsidP="00AD5202">
      <w:pPr>
        <w:pStyle w:val="TH"/>
        <w:jc w:val="left"/>
        <w:rPr>
          <w:rFonts w:ascii="Times New Roman" w:eastAsiaTheme="minorEastAsia" w:hAnsi="Times New Roman"/>
          <w:b w:val="0"/>
          <w:lang w:eastAsia="zh-CN"/>
        </w:rPr>
      </w:pPr>
      <w:bookmarkStart w:id="2" w:name="_Hlk177978227"/>
      <w:r w:rsidRPr="004A1E16">
        <w:rPr>
          <w:rFonts w:ascii="Times New Roman" w:eastAsiaTheme="minorEastAsia" w:hAnsi="Times New Roman"/>
          <w:b w:val="0"/>
          <w:lang w:eastAsia="zh-CN"/>
        </w:rPr>
        <w:t xml:space="preserve">If we </w:t>
      </w:r>
      <w:r>
        <w:rPr>
          <w:rFonts w:ascii="Times New Roman" w:eastAsiaTheme="minorEastAsia" w:hAnsi="Times New Roman"/>
          <w:b w:val="0"/>
          <w:lang w:eastAsia="zh-CN"/>
        </w:rPr>
        <w:t xml:space="preserve">check the simulation parameters in the Annex, there are many items with more than one option. In this case, there are many combinations of simulation cases if there is no down selection. </w:t>
      </w:r>
      <w:r w:rsidR="00F4145D">
        <w:rPr>
          <w:rFonts w:ascii="Times New Roman" w:eastAsiaTheme="minorEastAsia" w:hAnsi="Times New Roman" w:hint="eastAsia"/>
          <w:b w:val="0"/>
          <w:lang w:eastAsia="zh-CN"/>
        </w:rPr>
        <w:t>In</w:t>
      </w:r>
      <w:r w:rsidR="00F4145D">
        <w:rPr>
          <w:rFonts w:ascii="Times New Roman" w:eastAsiaTheme="minorEastAsia" w:hAnsi="Times New Roman"/>
          <w:b w:val="0"/>
          <w:lang w:eastAsia="zh-CN"/>
        </w:rPr>
        <w:t xml:space="preserve"> our simulation, we choose two typical sets of simulation assumptions:</w:t>
      </w:r>
    </w:p>
    <w:p w14:paraId="5FBF7E39" w14:textId="5986A87D" w:rsidR="00797D2E" w:rsidRPr="006F0375" w:rsidRDefault="00F4145D" w:rsidP="00AD5202">
      <w:pPr>
        <w:pStyle w:val="TH"/>
        <w:jc w:val="left"/>
        <w:rPr>
          <w:rFonts w:ascii="宋体" w:eastAsia="宋体" w:hAnsi="宋体" w:cs="宋体"/>
          <w:lang w:eastAsia="zh-CN"/>
        </w:rPr>
      </w:pPr>
      <w:bookmarkStart w:id="3" w:name="_Hlk178500836"/>
      <w:r w:rsidRPr="006F0375">
        <w:rPr>
          <w:rFonts w:ascii="宋体" w:eastAsia="宋体" w:hAnsi="宋体" w:cs="宋体"/>
          <w:lang w:eastAsia="zh-CN"/>
        </w:rPr>
        <w:t xml:space="preserve">Priority </w:t>
      </w:r>
      <w:r w:rsidR="00AD5202" w:rsidRPr="006F0375">
        <w:rPr>
          <w:rFonts w:ascii="宋体" w:eastAsia="宋体" w:hAnsi="宋体" w:cs="宋体"/>
          <w:lang w:eastAsia="zh-CN"/>
        </w:rPr>
        <w:t>1：TDLA30-10+DMRS 1+1 for 4layer and 2+2 for 6layer</w:t>
      </w:r>
      <w:r w:rsidR="00797D2E" w:rsidRPr="006F0375">
        <w:rPr>
          <w:rFonts w:ascii="宋体" w:eastAsia="宋体" w:hAnsi="宋体" w:cs="宋体"/>
          <w:lang w:eastAsia="zh-CN"/>
        </w:rPr>
        <w:t xml:space="preserve"> </w:t>
      </w:r>
      <w:r w:rsidR="00AD5202" w:rsidRPr="006F0375">
        <w:rPr>
          <w:rFonts w:ascii="宋体" w:eastAsia="宋体" w:hAnsi="宋体" w:cs="宋体"/>
          <w:lang w:eastAsia="zh-CN"/>
        </w:rPr>
        <w:t>+</w:t>
      </w:r>
      <w:bookmarkStart w:id="4" w:name="_Hlk178500636"/>
      <w:r w:rsidR="00797D2E" w:rsidRPr="006F0375">
        <w:rPr>
          <w:rFonts w:ascii="宋体" w:eastAsia="宋体" w:hAnsi="宋体" w:cs="宋体"/>
          <w:lang w:eastAsia="zh-CN"/>
        </w:rPr>
        <w:t xml:space="preserve"> UE Correlation matrix: </w:t>
      </w:r>
      <w:bookmarkEnd w:id="4"/>
      <w:r w:rsidR="00AD5202" w:rsidRPr="006F0375">
        <w:rPr>
          <w:rFonts w:ascii="宋体" w:eastAsia="宋体" w:hAnsi="宋体" w:cs="宋体"/>
          <w:lang w:eastAsia="zh-CN"/>
        </w:rPr>
        <w:t>Option</w:t>
      </w:r>
      <w:r w:rsidR="00797D2E" w:rsidRPr="006F0375">
        <w:rPr>
          <w:rFonts w:ascii="宋体" w:eastAsia="宋体" w:hAnsi="宋体" w:cs="宋体"/>
          <w:lang w:eastAsia="zh-CN"/>
        </w:rPr>
        <w:t xml:space="preserve"> </w:t>
      </w:r>
      <w:bookmarkStart w:id="5" w:name="_Hlk177978257"/>
      <w:bookmarkEnd w:id="2"/>
      <w:bookmarkEnd w:id="3"/>
      <w:r w:rsidR="001A19F4">
        <w:rPr>
          <w:rFonts w:ascii="宋体" w:eastAsia="宋体" w:hAnsi="宋体" w:cs="宋体"/>
          <w:lang w:eastAsia="zh-CN"/>
        </w:rPr>
        <w:t>3</w:t>
      </w:r>
    </w:p>
    <w:p w14:paraId="534E8FA2" w14:textId="023FC684" w:rsidR="00AD5202" w:rsidRPr="002D6E1E" w:rsidRDefault="00F4145D" w:rsidP="00797D2E">
      <w:pPr>
        <w:pStyle w:val="TH"/>
        <w:jc w:val="left"/>
        <w:rPr>
          <w:b w:val="0"/>
          <w:strike/>
          <w:lang w:eastAsia="zh-CN"/>
        </w:rPr>
      </w:pPr>
      <w:bookmarkStart w:id="6" w:name="_Hlk178500889"/>
      <w:r w:rsidRPr="006F0375">
        <w:rPr>
          <w:rFonts w:ascii="宋体" w:eastAsia="宋体" w:hAnsi="宋体" w:cs="宋体"/>
          <w:lang w:eastAsia="zh-CN"/>
        </w:rPr>
        <w:t xml:space="preserve">Priority </w:t>
      </w:r>
      <w:r w:rsidR="00AD5202" w:rsidRPr="006F0375">
        <w:rPr>
          <w:rFonts w:ascii="宋体" w:eastAsia="宋体" w:hAnsi="宋体" w:cs="宋体"/>
          <w:lang w:eastAsia="zh-CN"/>
        </w:rPr>
        <w:t>2：TDLA30-</w:t>
      </w:r>
      <w:r w:rsidR="001A19F4">
        <w:rPr>
          <w:rFonts w:ascii="宋体" w:eastAsia="宋体" w:hAnsi="宋体" w:cs="宋体"/>
          <w:lang w:eastAsia="zh-CN"/>
        </w:rPr>
        <w:t>10</w:t>
      </w:r>
      <w:r w:rsidR="00AD5202" w:rsidRPr="006F0375">
        <w:rPr>
          <w:rFonts w:ascii="宋体" w:eastAsia="宋体" w:hAnsi="宋体" w:cs="宋体"/>
          <w:lang w:eastAsia="zh-CN"/>
        </w:rPr>
        <w:t>+DMRS 1+1 for 4layer and 2+0 for 6layer+</w:t>
      </w:r>
      <w:r w:rsidR="00797D2E" w:rsidRPr="006F0375">
        <w:rPr>
          <w:rFonts w:ascii="宋体" w:eastAsia="宋体" w:hAnsi="宋体" w:cs="宋体"/>
          <w:lang w:eastAsia="zh-CN"/>
        </w:rPr>
        <w:t xml:space="preserve"> UE Correlation matrix: </w:t>
      </w:r>
      <w:r w:rsidR="00AD5202" w:rsidRPr="006F0375">
        <w:rPr>
          <w:rFonts w:ascii="宋体" w:eastAsia="宋体" w:hAnsi="宋体" w:cs="宋体"/>
          <w:lang w:eastAsia="zh-CN"/>
        </w:rPr>
        <w:t>Option 1</w:t>
      </w:r>
      <w:bookmarkEnd w:id="5"/>
    </w:p>
    <w:bookmarkEnd w:id="6"/>
    <w:p w14:paraId="6528A591" w14:textId="77777777" w:rsidR="00052521" w:rsidRPr="0064191B" w:rsidRDefault="00052521" w:rsidP="00AC7429">
      <w:pPr>
        <w:rPr>
          <w:rFonts w:eastAsia="等线"/>
          <w:b/>
          <w:lang w:eastAsia="zh-CN"/>
        </w:rPr>
      </w:pPr>
      <w:r w:rsidRPr="0064191B">
        <w:rPr>
          <w:rFonts w:eastAsia="等线"/>
          <w:b/>
          <w:lang w:eastAsia="zh-CN"/>
        </w:rPr>
        <w:t>UE antenna correlation</w:t>
      </w:r>
    </w:p>
    <w:p w14:paraId="5B1D12A2" w14:textId="3EA583EC" w:rsidR="001A19F4" w:rsidRDefault="00316CD0" w:rsidP="00316CD0">
      <w:pPr>
        <w:jc w:val="both"/>
        <w:rPr>
          <w:rFonts w:eastAsia="等线"/>
          <w:lang w:eastAsia="zh-CN"/>
        </w:rPr>
      </w:pPr>
      <w:r>
        <w:rPr>
          <w:rFonts w:eastAsia="等线"/>
          <w:lang w:eastAsia="zh-CN"/>
        </w:rPr>
        <w:t xml:space="preserve">Antenna correlation is an important aspect for designing MIMO antenna systems. With lower antenna correlation, it indicates better MIMO performance that can be achieved with the underlying antenna system. The antenna correlation coefficient is </w:t>
      </w:r>
      <w:r w:rsidR="001A19F4">
        <w:rPr>
          <w:rFonts w:eastAsia="等线"/>
          <w:lang w:eastAsia="zh-CN"/>
        </w:rPr>
        <w:t xml:space="preserve">mostly </w:t>
      </w:r>
      <w:r>
        <w:rPr>
          <w:rFonts w:eastAsia="等线"/>
          <w:lang w:eastAsia="zh-CN"/>
        </w:rPr>
        <w:t xml:space="preserve">given as the range of 0.1~0.5 between any two antennas, which is reasonable considering the actual antenna performances. The UE antenna parameter is given in Table 1 in the annex. </w:t>
      </w:r>
      <w:r w:rsidR="001A19F4">
        <w:rPr>
          <w:rFonts w:eastAsia="等线"/>
          <w:lang w:eastAsia="zh-CN"/>
        </w:rPr>
        <w:t>In the last meeting, Option 3 and Option 4 were added based on real measurements and they are realistic UE antenna correlation matrix. In our simulation, we picked Option 3 as Priority 1 case. For comparison, we also used Option 1 as Priority 2 case.</w:t>
      </w:r>
    </w:p>
    <w:p w14:paraId="6D51C156" w14:textId="17C9D524" w:rsidR="003E2616" w:rsidRPr="00116AE3" w:rsidRDefault="003E2616" w:rsidP="006F0375">
      <w:pPr>
        <w:rPr>
          <w:rFonts w:eastAsia="等线"/>
          <w:b/>
          <w:lang w:eastAsia="zh-CN"/>
        </w:rPr>
      </w:pPr>
      <w:r w:rsidRPr="00116AE3">
        <w:rPr>
          <w:rFonts w:eastAsia="等线"/>
          <w:b/>
          <w:lang w:eastAsia="zh-CN"/>
        </w:rPr>
        <w:t>BS</w:t>
      </w:r>
      <w:r w:rsidR="00DD2F1C" w:rsidRPr="00116AE3">
        <w:rPr>
          <w:rFonts w:eastAsia="等线"/>
          <w:b/>
          <w:lang w:eastAsia="zh-CN"/>
        </w:rPr>
        <w:t xml:space="preserve"> </w:t>
      </w:r>
      <w:r w:rsidR="00DD2F1C" w:rsidRPr="00116AE3">
        <w:rPr>
          <w:rFonts w:eastAsia="等线" w:hint="eastAsia"/>
          <w:b/>
          <w:lang w:eastAsia="zh-CN"/>
        </w:rPr>
        <w:t>T</w:t>
      </w:r>
      <w:r w:rsidR="00DD2F1C" w:rsidRPr="00116AE3">
        <w:rPr>
          <w:rFonts w:eastAsia="等线"/>
          <w:b/>
          <w:lang w:eastAsia="zh-CN"/>
        </w:rPr>
        <w:t>x</w:t>
      </w:r>
      <w:r w:rsidRPr="00116AE3">
        <w:rPr>
          <w:rFonts w:eastAsia="等线"/>
          <w:b/>
          <w:lang w:eastAsia="zh-CN"/>
        </w:rPr>
        <w:t xml:space="preserve"> EVM</w:t>
      </w:r>
      <w:r w:rsidR="00A125A8" w:rsidRPr="00116AE3">
        <w:rPr>
          <w:rFonts w:eastAsia="等线"/>
          <w:b/>
          <w:lang w:eastAsia="zh-CN"/>
        </w:rPr>
        <w:t xml:space="preserve"> and correlation matrix</w:t>
      </w:r>
    </w:p>
    <w:p w14:paraId="236BCDB9" w14:textId="6222F994" w:rsidR="00AB1D88" w:rsidRDefault="00AB1D88" w:rsidP="006F0375">
      <w:pPr>
        <w:rPr>
          <w:rFonts w:eastAsia="等线"/>
          <w:lang w:eastAsia="zh-CN"/>
        </w:rPr>
      </w:pPr>
      <w:r>
        <w:rPr>
          <w:rFonts w:eastAsia="等线"/>
          <w:lang w:eastAsia="zh-CN"/>
        </w:rPr>
        <w:t>For BS antenna number, we assumed 8Tx as a baseline in our simulation.</w:t>
      </w:r>
    </w:p>
    <w:p w14:paraId="350280D3" w14:textId="266FA077" w:rsidR="00116AE3" w:rsidRDefault="00116AE3" w:rsidP="00CC19E6">
      <w:pPr>
        <w:jc w:val="both"/>
        <w:rPr>
          <w:rFonts w:eastAsia="等线"/>
          <w:lang w:eastAsia="zh-CN"/>
        </w:rPr>
      </w:pPr>
      <w:r w:rsidRPr="00116AE3">
        <w:rPr>
          <w:rFonts w:eastAsia="等线"/>
          <w:lang w:eastAsia="zh-CN"/>
        </w:rPr>
        <w:t xml:space="preserve">BS Tx EVM and correlation matrix are two controversial simulation assumptions for 4&amp;6 MIMO layer simulation. For Tx EVM, RAN4 agreed not to tighten this requirement, which confirmed the rationality of minimum requirement. Unless BS venders challenge this requirement, we suggest to use this requirement as a starting point. In the field, in order to past the test for Tx EVM, we agreed the </w:t>
      </w:r>
      <w:r w:rsidR="00E40080">
        <w:rPr>
          <w:rFonts w:eastAsia="等线"/>
          <w:lang w:eastAsia="zh-CN"/>
        </w:rPr>
        <w:t xml:space="preserve">BS </w:t>
      </w:r>
      <w:r w:rsidRPr="00116AE3">
        <w:rPr>
          <w:rFonts w:eastAsia="等线"/>
          <w:lang w:eastAsia="zh-CN"/>
        </w:rPr>
        <w:t xml:space="preserve">performance can be better than the minimum requirement and Option 3 is reasonable to consider </w:t>
      </w:r>
      <w:proofErr w:type="spellStart"/>
      <w:r w:rsidRPr="00116AE3">
        <w:rPr>
          <w:rFonts w:eastAsia="等线"/>
          <w:lang w:eastAsia="zh-CN"/>
        </w:rPr>
        <w:t>TxEVM</w:t>
      </w:r>
      <w:proofErr w:type="spellEnd"/>
      <w:r w:rsidRPr="00116AE3">
        <w:rPr>
          <w:rFonts w:eastAsia="等线"/>
          <w:lang w:eastAsia="zh-CN"/>
        </w:rPr>
        <w:t xml:space="preserve"> of 6% for 64QAM and </w:t>
      </w:r>
      <w:proofErr w:type="spellStart"/>
      <w:r w:rsidRPr="00116AE3">
        <w:rPr>
          <w:rFonts w:eastAsia="等线"/>
          <w:lang w:eastAsia="zh-CN"/>
        </w:rPr>
        <w:t>TxEVM</w:t>
      </w:r>
      <w:proofErr w:type="spellEnd"/>
      <w:r w:rsidRPr="00116AE3">
        <w:rPr>
          <w:rFonts w:eastAsia="等线"/>
          <w:lang w:eastAsia="zh-CN"/>
        </w:rPr>
        <w:t xml:space="preserve"> 3% for 256QAM, which is commonly used in </w:t>
      </w:r>
      <w:proofErr w:type="spellStart"/>
      <w:r w:rsidRPr="00116AE3">
        <w:rPr>
          <w:rFonts w:eastAsia="等线"/>
          <w:lang w:eastAsia="zh-CN"/>
        </w:rPr>
        <w:t>demod</w:t>
      </w:r>
      <w:proofErr w:type="spellEnd"/>
      <w:r w:rsidRPr="00116AE3">
        <w:rPr>
          <w:rFonts w:eastAsia="等线"/>
          <w:lang w:eastAsia="zh-CN"/>
        </w:rPr>
        <w:t xml:space="preserve"> </w:t>
      </w:r>
      <w:r w:rsidRPr="00116AE3">
        <w:rPr>
          <w:rFonts w:eastAsia="等线"/>
          <w:lang w:eastAsia="zh-CN"/>
        </w:rPr>
        <w:lastRenderedPageBreak/>
        <w:t xml:space="preserve">session. </w:t>
      </w:r>
      <w:r w:rsidR="00E40080">
        <w:rPr>
          <w:rFonts w:eastAsia="等线"/>
          <w:lang w:eastAsia="zh-CN"/>
        </w:rPr>
        <w:t xml:space="preserve">Option 1 is too Optimistic and far away from the minimum requirement. We doubt than whether 1% Tx EVM can be achieved for 256QAM. </w:t>
      </w:r>
      <w:r w:rsidRPr="00116AE3">
        <w:rPr>
          <w:rFonts w:eastAsia="等线"/>
          <w:lang w:eastAsia="zh-CN"/>
        </w:rPr>
        <w:t>We suggest to take Option 3 as baseline.</w:t>
      </w:r>
    </w:p>
    <w:p w14:paraId="17D1EEDF" w14:textId="67D48E4B" w:rsidR="00E40080" w:rsidRDefault="00A960E0" w:rsidP="00CC19E6">
      <w:pPr>
        <w:jc w:val="both"/>
        <w:rPr>
          <w:rFonts w:eastAsia="等线"/>
          <w:lang w:eastAsia="zh-CN"/>
        </w:rPr>
      </w:pPr>
      <w:r>
        <w:rPr>
          <w:rFonts w:eastAsia="等线"/>
          <w:lang w:eastAsia="zh-CN"/>
        </w:rPr>
        <w:t xml:space="preserve">For BS correlation matrix, we think ideal non-correlation matrix is too optimistic. We suggest BS vendors can come up realistic correlation matrix. In our simulation, </w:t>
      </w:r>
      <w:r w:rsidR="001A19F4">
        <w:rPr>
          <w:rFonts w:eastAsia="等线"/>
          <w:lang w:eastAsia="zh-CN"/>
        </w:rPr>
        <w:t xml:space="preserve">we considered both cases in the simulation table, that is, </w:t>
      </w:r>
      <w:r w:rsidR="001A19F4" w:rsidRPr="001A19F4">
        <w:rPr>
          <w:rFonts w:eastAsia="等线"/>
          <w:lang w:eastAsia="zh-CN"/>
        </w:rPr>
        <w:t xml:space="preserve">3GPP MIMO correlation matrix with Alpha = </w:t>
      </w:r>
      <w:r w:rsidR="001A19F4">
        <w:rPr>
          <w:rFonts w:eastAsia="等线"/>
          <w:lang w:eastAsia="zh-CN"/>
        </w:rPr>
        <w:t>0.1/</w:t>
      </w:r>
      <w:r w:rsidR="001A19F4" w:rsidRPr="001A19F4">
        <w:rPr>
          <w:rFonts w:eastAsia="等线"/>
          <w:lang w:eastAsia="zh-CN"/>
        </w:rPr>
        <w:t>0</w:t>
      </w:r>
      <w:r w:rsidR="001A19F4">
        <w:rPr>
          <w:rFonts w:eastAsia="等线"/>
          <w:lang w:eastAsia="zh-CN"/>
        </w:rPr>
        <w:t xml:space="preserve"> to compare the performance.</w:t>
      </w:r>
    </w:p>
    <w:p w14:paraId="674C49D9" w14:textId="6AC5BADE" w:rsidR="003E2616" w:rsidRPr="006F0375" w:rsidRDefault="00BE4BBB" w:rsidP="006F0375">
      <w:pPr>
        <w:rPr>
          <w:rFonts w:eastAsia="等线"/>
          <w:b/>
          <w:lang w:eastAsia="zh-CN"/>
        </w:rPr>
      </w:pPr>
      <w:r w:rsidRPr="006F0375">
        <w:rPr>
          <w:rFonts w:eastAsia="等线"/>
          <w:b/>
          <w:lang w:eastAsia="zh-CN"/>
        </w:rPr>
        <w:t>PDSCH DMRS configuration</w:t>
      </w:r>
    </w:p>
    <w:p w14:paraId="36B3C0C7" w14:textId="63D57852" w:rsidR="001A19F4" w:rsidRDefault="004C33B3" w:rsidP="00316CD0">
      <w:pPr>
        <w:jc w:val="both"/>
        <w:rPr>
          <w:rFonts w:eastAsia="等线"/>
          <w:lang w:eastAsia="zh-CN"/>
        </w:rPr>
      </w:pPr>
      <w:r>
        <w:rPr>
          <w:rFonts w:eastAsia="等线"/>
          <w:lang w:eastAsia="zh-CN"/>
        </w:rPr>
        <w:t xml:space="preserve">For PDSCH DMRS configuration, </w:t>
      </w:r>
      <w:r w:rsidR="00AB1D88">
        <w:rPr>
          <w:rFonts w:eastAsia="等线"/>
          <w:lang w:eastAsia="zh-CN"/>
        </w:rPr>
        <w:t xml:space="preserve">we use DMRS Type 1 in Rel-15, and </w:t>
      </w:r>
      <w:r w:rsidRPr="004C33B3">
        <w:rPr>
          <w:rFonts w:eastAsia="等线"/>
          <w:lang w:eastAsia="zh-CN"/>
        </w:rPr>
        <w:t xml:space="preserve">DMRS 1+1 for 4layer and 2+2 for 6layer </w:t>
      </w:r>
      <w:r>
        <w:rPr>
          <w:rFonts w:eastAsia="等线"/>
          <w:lang w:eastAsia="zh-CN"/>
        </w:rPr>
        <w:t>as baseline in our simulation.</w:t>
      </w:r>
    </w:p>
    <w:p w14:paraId="26E396C4" w14:textId="77777777" w:rsidR="002A0081" w:rsidRDefault="00052521" w:rsidP="00BC3E24">
      <w:pPr>
        <w:pStyle w:val="2"/>
        <w:spacing w:after="240"/>
        <w:rPr>
          <w:rFonts w:eastAsia="等线"/>
          <w:lang w:eastAsia="zh-CN"/>
        </w:rPr>
      </w:pPr>
      <w:r>
        <w:rPr>
          <w:rFonts w:eastAsia="等线"/>
          <w:lang w:eastAsia="zh-CN"/>
        </w:rPr>
        <w:t>Simulation results</w:t>
      </w:r>
    </w:p>
    <w:p w14:paraId="041BB3AD" w14:textId="38C6C43F" w:rsidR="00052521" w:rsidRPr="00C41F31" w:rsidRDefault="00453490" w:rsidP="00052521">
      <w:pPr>
        <w:keepNext/>
        <w:keepLines/>
        <w:widowControl w:val="0"/>
        <w:overflowPunct/>
        <w:autoSpaceDE/>
        <w:autoSpaceDN/>
        <w:adjustRightInd/>
        <w:spacing w:after="0" w:line="415" w:lineRule="auto"/>
        <w:jc w:val="both"/>
        <w:textAlignment w:val="auto"/>
        <w:outlineLvl w:val="2"/>
        <w:rPr>
          <w:rFonts w:ascii="Calibri" w:eastAsia="宋体" w:hAnsi="Calibri"/>
          <w:b/>
          <w:bCs/>
          <w:kern w:val="2"/>
          <w:sz w:val="21"/>
          <w:szCs w:val="21"/>
          <w:lang w:val="en-US" w:eastAsia="zh-CN"/>
        </w:rPr>
      </w:pPr>
      <w:bookmarkStart w:id="7" w:name="_Hlk166166043"/>
      <w:r w:rsidRPr="00C41F31">
        <w:rPr>
          <w:rFonts w:ascii="Calibri" w:eastAsia="宋体" w:hAnsi="Calibri"/>
          <w:b/>
          <w:bCs/>
          <w:kern w:val="2"/>
          <w:sz w:val="21"/>
          <w:szCs w:val="21"/>
          <w:lang w:val="en-US" w:eastAsia="zh-CN"/>
        </w:rPr>
        <w:t>Simulation r</w:t>
      </w:r>
      <w:r w:rsidR="00052521" w:rsidRPr="00C41F31">
        <w:rPr>
          <w:rFonts w:ascii="Calibri" w:eastAsia="宋体" w:hAnsi="Calibri"/>
          <w:b/>
          <w:bCs/>
          <w:kern w:val="2"/>
          <w:sz w:val="21"/>
          <w:szCs w:val="21"/>
          <w:lang w:val="en-US" w:eastAsia="zh-CN"/>
        </w:rPr>
        <w:t xml:space="preserve">esults </w:t>
      </w:r>
      <w:r w:rsidR="00AD5202" w:rsidRPr="00C41F31">
        <w:rPr>
          <w:rFonts w:ascii="Calibri" w:eastAsia="宋体" w:hAnsi="Calibri"/>
          <w:b/>
          <w:bCs/>
          <w:kern w:val="2"/>
          <w:sz w:val="21"/>
          <w:szCs w:val="21"/>
          <w:lang w:val="en-US" w:eastAsia="zh-CN"/>
        </w:rPr>
        <w:t xml:space="preserve">for </w:t>
      </w:r>
      <w:r w:rsidR="00797D2E" w:rsidRPr="00C41F31">
        <w:rPr>
          <w:rFonts w:ascii="Calibri" w:eastAsia="宋体" w:hAnsi="Calibri"/>
          <w:b/>
          <w:bCs/>
          <w:kern w:val="2"/>
          <w:sz w:val="21"/>
          <w:szCs w:val="21"/>
          <w:lang w:val="en-US" w:eastAsia="zh-CN"/>
        </w:rPr>
        <w:t>Priority</w:t>
      </w:r>
      <w:r w:rsidR="00AD5202" w:rsidRPr="00C41F31">
        <w:rPr>
          <w:rFonts w:ascii="Calibri" w:eastAsia="宋体" w:hAnsi="Calibri"/>
          <w:b/>
          <w:bCs/>
          <w:kern w:val="2"/>
          <w:sz w:val="21"/>
          <w:szCs w:val="21"/>
          <w:lang w:val="en-US" w:eastAsia="zh-CN"/>
        </w:rPr>
        <w:t xml:space="preserve"> 1</w:t>
      </w:r>
    </w:p>
    <w:bookmarkEnd w:id="7"/>
    <w:p w14:paraId="35C8987D" w14:textId="50E93EF5" w:rsidR="00052521" w:rsidRPr="00052521" w:rsidRDefault="00797D2E" w:rsidP="006F0375">
      <w:pPr>
        <w:keepNext/>
        <w:keepLines/>
        <w:widowControl w:val="0"/>
        <w:overflowPunct/>
        <w:autoSpaceDE/>
        <w:autoSpaceDN/>
        <w:adjustRightInd/>
        <w:spacing w:after="0" w:line="415" w:lineRule="auto"/>
        <w:jc w:val="both"/>
        <w:textAlignment w:val="auto"/>
        <w:rPr>
          <w:rFonts w:ascii="Calibri" w:eastAsia="宋体" w:hAnsi="Calibri"/>
          <w:b/>
          <w:bCs/>
          <w:kern w:val="2"/>
          <w:sz w:val="21"/>
          <w:szCs w:val="21"/>
          <w:lang w:val="en-US" w:eastAsia="zh-CN"/>
        </w:rPr>
      </w:pPr>
      <w:r w:rsidRPr="00797D2E">
        <w:rPr>
          <w:rFonts w:ascii="Calibri" w:eastAsia="宋体" w:hAnsi="Calibri"/>
          <w:b/>
          <w:bCs/>
          <w:kern w:val="2"/>
          <w:sz w:val="21"/>
          <w:szCs w:val="21"/>
          <w:lang w:val="en-US" w:eastAsia="zh-CN"/>
        </w:rPr>
        <w:t>Priority 1</w:t>
      </w:r>
      <w:r w:rsidRPr="00797D2E">
        <w:rPr>
          <w:rFonts w:ascii="Calibri" w:eastAsia="宋体" w:hAnsi="Calibri" w:hint="eastAsia"/>
          <w:b/>
          <w:bCs/>
          <w:kern w:val="2"/>
          <w:sz w:val="21"/>
          <w:szCs w:val="21"/>
          <w:lang w:val="en-US" w:eastAsia="zh-CN"/>
        </w:rPr>
        <w:t>：</w:t>
      </w:r>
      <w:r w:rsidRPr="00797D2E">
        <w:rPr>
          <w:rFonts w:ascii="Calibri" w:eastAsia="宋体" w:hAnsi="Calibri"/>
          <w:b/>
          <w:bCs/>
          <w:kern w:val="2"/>
          <w:sz w:val="21"/>
          <w:szCs w:val="21"/>
          <w:lang w:val="en-US" w:eastAsia="zh-CN"/>
        </w:rPr>
        <w:t xml:space="preserve">TDLA30-10+DMRS 1+1 for 4layer and 2+2 for 6layer + UE Correlation matrix: Option </w:t>
      </w:r>
      <w:r w:rsidR="00022579">
        <w:rPr>
          <w:rFonts w:ascii="Calibri" w:eastAsia="宋体" w:hAnsi="Calibri"/>
          <w:b/>
          <w:bCs/>
          <w:kern w:val="2"/>
          <w:sz w:val="21"/>
          <w:szCs w:val="21"/>
          <w:lang w:val="en-US" w:eastAsia="zh-CN"/>
        </w:rPr>
        <w:t>3</w:t>
      </w:r>
    </w:p>
    <w:tbl>
      <w:tblPr>
        <w:tblStyle w:val="5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3E2616" w:rsidRPr="00052521" w14:paraId="66345025" w14:textId="77777777" w:rsidTr="0066503F">
        <w:tc>
          <w:tcPr>
            <w:tcW w:w="2500" w:type="pct"/>
          </w:tcPr>
          <w:p w14:paraId="3E6E53F3" w14:textId="47844BC4" w:rsidR="00052521" w:rsidRPr="00663F5D" w:rsidRDefault="00022579" w:rsidP="00052521">
            <w:pPr>
              <w:widowControl w:val="0"/>
              <w:overflowPunct/>
              <w:autoSpaceDE/>
              <w:autoSpaceDN/>
              <w:adjustRightInd/>
              <w:spacing w:after="0"/>
              <w:jc w:val="center"/>
              <w:textAlignment w:val="auto"/>
              <w:rPr>
                <w:rFonts w:eastAsia="宋体"/>
                <w:lang w:val="en-US" w:eastAsia="zh-CN"/>
              </w:rPr>
            </w:pPr>
            <w:r w:rsidRPr="00022579">
              <w:rPr>
                <w:rFonts w:eastAsia="宋体" w:hint="eastAsia"/>
                <w:noProof/>
                <w:lang w:val="en-US" w:eastAsia="zh-CN"/>
              </w:rPr>
              <w:drawing>
                <wp:inline distT="0" distB="0" distL="0" distR="0" wp14:anchorId="395B7C77" wp14:editId="6014B679">
                  <wp:extent cx="2484208" cy="1861212"/>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8562" cy="1871966"/>
                          </a:xfrm>
                          <a:prstGeom prst="rect">
                            <a:avLst/>
                          </a:prstGeom>
                          <a:noFill/>
                          <a:ln>
                            <a:noFill/>
                          </a:ln>
                        </pic:spPr>
                      </pic:pic>
                    </a:graphicData>
                  </a:graphic>
                </wp:inline>
              </w:drawing>
            </w:r>
          </w:p>
          <w:p w14:paraId="6B8EC66E" w14:textId="07B1DC0F" w:rsidR="00BF5193" w:rsidRPr="00BF5193" w:rsidRDefault="00BF5193" w:rsidP="00BF5193">
            <w:pPr>
              <w:widowControl w:val="0"/>
              <w:overflowPunct/>
              <w:autoSpaceDE/>
              <w:autoSpaceDN/>
              <w:adjustRightInd/>
              <w:spacing w:after="0"/>
              <w:jc w:val="center"/>
              <w:textAlignment w:val="auto"/>
              <w:rPr>
                <w:rFonts w:ascii="Times New Roman" w:eastAsia="宋体" w:hAnsi="Times New Roman"/>
                <w:sz w:val="18"/>
                <w:szCs w:val="18"/>
                <w:lang w:val="en-US" w:eastAsia="zh-CN"/>
              </w:rPr>
            </w:pPr>
            <w:r w:rsidRPr="00BF5193">
              <w:rPr>
                <w:rFonts w:ascii="Times New Roman" w:eastAsia="宋体" w:hAnsi="Times New Roman"/>
                <w:sz w:val="18"/>
                <w:szCs w:val="18"/>
                <w:lang w:val="en-US" w:eastAsia="zh-CN"/>
              </w:rPr>
              <w:t>a)</w:t>
            </w:r>
            <w:r w:rsidR="00022579" w:rsidRPr="00022579">
              <w:rPr>
                <w:rFonts w:ascii="Times New Roman" w:eastAsia="宋体" w:hAnsi="Times New Roman"/>
                <w:sz w:val="18"/>
                <w:szCs w:val="18"/>
                <w:lang w:val="en-US" w:eastAsia="zh-CN"/>
              </w:rPr>
              <w:tab/>
              <w:t>UE correlation: option 3, BS correlation: option 1</w:t>
            </w:r>
          </w:p>
        </w:tc>
        <w:tc>
          <w:tcPr>
            <w:tcW w:w="2500" w:type="pct"/>
          </w:tcPr>
          <w:p w14:paraId="1D967CE4" w14:textId="61D3E2C9" w:rsidR="00052521" w:rsidRDefault="00AD2156" w:rsidP="00052521">
            <w:pPr>
              <w:widowControl w:val="0"/>
              <w:overflowPunct/>
              <w:autoSpaceDE/>
              <w:autoSpaceDN/>
              <w:adjustRightInd/>
              <w:spacing w:after="0"/>
              <w:jc w:val="center"/>
              <w:textAlignment w:val="auto"/>
              <w:rPr>
                <w:rFonts w:eastAsia="宋体"/>
                <w:lang w:val="en-US" w:eastAsia="zh-CN"/>
              </w:rPr>
            </w:pPr>
            <w:r w:rsidRPr="00AD2156">
              <w:rPr>
                <w:rFonts w:eastAsia="宋体" w:hint="eastAsia"/>
                <w:noProof/>
                <w:lang w:val="en-US" w:eastAsia="zh-CN"/>
              </w:rPr>
              <w:drawing>
                <wp:inline distT="0" distB="0" distL="0" distR="0" wp14:anchorId="18B02B83" wp14:editId="5A56196A">
                  <wp:extent cx="2484209" cy="1861213"/>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4275" cy="1876247"/>
                          </a:xfrm>
                          <a:prstGeom prst="rect">
                            <a:avLst/>
                          </a:prstGeom>
                          <a:noFill/>
                          <a:ln>
                            <a:noFill/>
                          </a:ln>
                        </pic:spPr>
                      </pic:pic>
                    </a:graphicData>
                  </a:graphic>
                </wp:inline>
              </w:drawing>
            </w:r>
          </w:p>
          <w:p w14:paraId="5F5F4DB0" w14:textId="6E8AB331" w:rsidR="008E592F" w:rsidRPr="001E2F02" w:rsidRDefault="00BF5193" w:rsidP="008E592F">
            <w:pPr>
              <w:widowControl w:val="0"/>
              <w:overflowPunct/>
              <w:autoSpaceDE/>
              <w:autoSpaceDN/>
              <w:adjustRightInd/>
              <w:spacing w:after="0"/>
              <w:jc w:val="center"/>
              <w:textAlignment w:val="auto"/>
              <w:rPr>
                <w:rFonts w:ascii="Times New Roman" w:hAnsi="Times New Roman"/>
                <w:sz w:val="18"/>
                <w:szCs w:val="18"/>
              </w:rPr>
            </w:pPr>
            <w:r w:rsidRPr="001E2F02">
              <w:rPr>
                <w:rFonts w:ascii="Times New Roman" w:eastAsia="宋体" w:hAnsi="Times New Roman"/>
                <w:sz w:val="18"/>
                <w:szCs w:val="18"/>
                <w:lang w:val="en-US" w:eastAsia="zh-CN"/>
              </w:rPr>
              <w:t xml:space="preserve">b) </w:t>
            </w:r>
            <w:r w:rsidR="00022579" w:rsidRPr="001E2F02">
              <w:rPr>
                <w:rFonts w:ascii="Times New Roman" w:hAnsi="Times New Roman"/>
                <w:sz w:val="18"/>
                <w:szCs w:val="18"/>
              </w:rPr>
              <w:t>UE correlation: option 3, BS correlation: option 2</w:t>
            </w:r>
          </w:p>
        </w:tc>
      </w:tr>
    </w:tbl>
    <w:p w14:paraId="30360D16" w14:textId="5AAEB1B6" w:rsidR="008E592F" w:rsidRDefault="008E592F" w:rsidP="008E592F">
      <w:pPr>
        <w:spacing w:beforeLines="50" w:before="120"/>
        <w:jc w:val="center"/>
        <w:rPr>
          <w:rFonts w:eastAsia="宋体"/>
          <w:lang w:val="en-US" w:eastAsia="zh-CN"/>
        </w:rPr>
      </w:pPr>
      <w:r w:rsidRPr="001E2F02">
        <w:rPr>
          <w:rFonts w:eastAsia="宋体"/>
          <w:b/>
          <w:lang w:val="en-US" w:eastAsia="zh-CN"/>
        </w:rPr>
        <w:t>Figure 1</w:t>
      </w:r>
      <w:r>
        <w:rPr>
          <w:rFonts w:eastAsia="宋体"/>
          <w:lang w:val="en-US" w:eastAsia="zh-CN"/>
        </w:rPr>
        <w:t>. Performance comparison of 4&amp;6 layer for Priority 1 Case</w:t>
      </w:r>
    </w:p>
    <w:p w14:paraId="6219BCC1" w14:textId="36AF1836" w:rsidR="00BF07D9" w:rsidRDefault="0093694D" w:rsidP="00284FC7">
      <w:pPr>
        <w:spacing w:beforeLines="50" w:before="120"/>
        <w:jc w:val="both"/>
        <w:rPr>
          <w:rFonts w:eastAsia="宋体"/>
          <w:lang w:val="en-US" w:eastAsia="zh-CN"/>
        </w:rPr>
      </w:pPr>
      <w:r>
        <w:rPr>
          <w:rFonts w:eastAsia="宋体"/>
          <w:lang w:val="en-US" w:eastAsia="zh-CN"/>
        </w:rPr>
        <w:t>Figure 1 shows the SNR-Throughput curves of 4&amp;</w:t>
      </w:r>
      <w:proofErr w:type="gramStart"/>
      <w:r>
        <w:rPr>
          <w:rFonts w:eastAsia="宋体"/>
          <w:lang w:val="en-US" w:eastAsia="zh-CN"/>
        </w:rPr>
        <w:t>6 layer</w:t>
      </w:r>
      <w:proofErr w:type="gramEnd"/>
      <w:r>
        <w:rPr>
          <w:rFonts w:eastAsia="宋体"/>
          <w:lang w:val="en-US" w:eastAsia="zh-CN"/>
        </w:rPr>
        <w:t xml:space="preserve"> performance for Priority 1 Case. Figure 1a uses the assumption of </w:t>
      </w:r>
      <w:r w:rsidRPr="0093694D">
        <w:rPr>
          <w:rFonts w:eastAsia="宋体"/>
          <w:lang w:val="en-US" w:eastAsia="zh-CN"/>
        </w:rPr>
        <w:t>3GPP MIMO correlation matrix with Alpha = 0.1</w:t>
      </w:r>
      <w:r>
        <w:rPr>
          <w:rFonts w:eastAsia="宋体"/>
          <w:lang w:val="en-US" w:eastAsia="zh-CN"/>
        </w:rPr>
        <w:t xml:space="preserve">. Figure 1b uses ideal BS correlation matrix with </w:t>
      </w:r>
      <w:r w:rsidRPr="0093694D">
        <w:rPr>
          <w:rFonts w:eastAsia="宋体"/>
          <w:lang w:val="en-US" w:eastAsia="zh-CN"/>
        </w:rPr>
        <w:t>Alpha = 0</w:t>
      </w:r>
      <w:r>
        <w:rPr>
          <w:rFonts w:eastAsia="宋体"/>
          <w:lang w:val="en-US" w:eastAsia="zh-CN"/>
        </w:rPr>
        <w:t>. With the introduction of BS correlation Option 1, large throughput degradation can be observed</w:t>
      </w:r>
      <w:r w:rsidR="00BF07D9">
        <w:rPr>
          <w:rFonts w:eastAsia="宋体"/>
          <w:lang w:val="en-US" w:eastAsia="zh-CN"/>
        </w:rPr>
        <w:t xml:space="preserve"> compared with ideal BS correlation. For example, 4 rank with SNR equals 40dB, the maximum throughput is 753.61Mbps with ideal BS correlation and 327.87 Mbps with BS correlation with Alpha=0.1. The throughput degradation is 56% in this case with the </w:t>
      </w:r>
      <w:r w:rsidR="003D7DA7">
        <w:rPr>
          <w:rFonts w:eastAsia="宋体"/>
          <w:lang w:val="en-US" w:eastAsia="zh-CN"/>
        </w:rPr>
        <w:t>introduction</w:t>
      </w:r>
      <w:r w:rsidR="00BF07D9">
        <w:rPr>
          <w:rFonts w:eastAsia="宋体"/>
          <w:lang w:val="en-US" w:eastAsia="zh-CN"/>
        </w:rPr>
        <w:t xml:space="preserve"> with realistic BS correlation matri</w:t>
      </w:r>
      <w:r w:rsidR="003D7DA7">
        <w:rPr>
          <w:rFonts w:eastAsia="宋体"/>
          <w:lang w:val="en-US" w:eastAsia="zh-CN"/>
        </w:rPr>
        <w:t xml:space="preserve">x. Large throughput degradation can be observed for 6 rank under the same SNR condition with the introduction of </w:t>
      </w:r>
      <w:r w:rsidR="003D7DA7" w:rsidRPr="003D7DA7">
        <w:rPr>
          <w:rFonts w:eastAsia="宋体"/>
          <w:lang w:val="en-US" w:eastAsia="zh-CN"/>
        </w:rPr>
        <w:t>BS correlation: option 2</w:t>
      </w:r>
      <w:r w:rsidR="003D7DA7">
        <w:rPr>
          <w:rFonts w:eastAsia="宋体" w:hint="eastAsia"/>
          <w:lang w:val="en-US" w:eastAsia="zh-CN"/>
        </w:rPr>
        <w:t>.</w:t>
      </w:r>
      <w:bookmarkStart w:id="8" w:name="_GoBack"/>
      <w:bookmarkEnd w:id="8"/>
    </w:p>
    <w:p w14:paraId="76409B84" w14:textId="41CCEDD0" w:rsidR="003D7DA7" w:rsidRDefault="003D7DA7" w:rsidP="00284FC7">
      <w:pPr>
        <w:spacing w:beforeLines="50" w:before="120"/>
        <w:jc w:val="both"/>
        <w:rPr>
          <w:rFonts w:eastAsia="宋体"/>
          <w:b/>
          <w:lang w:val="en-US" w:eastAsia="zh-CN"/>
        </w:rPr>
      </w:pPr>
      <w:r w:rsidRPr="007F0B11">
        <w:rPr>
          <w:rFonts w:eastAsia="宋体"/>
          <w:b/>
          <w:lang w:val="en-US" w:eastAsia="zh-CN"/>
        </w:rPr>
        <w:t xml:space="preserve">Observation 1: </w:t>
      </w:r>
      <w:r w:rsidR="007F0B11" w:rsidRPr="007F0B11">
        <w:rPr>
          <w:rFonts w:eastAsia="宋体"/>
          <w:b/>
          <w:lang w:val="en-US" w:eastAsia="zh-CN"/>
        </w:rPr>
        <w:t>Under fixed rank and same SNR condition, large throughput degradation can be observed with BS correlation (Alpha = 0.1), compared with ideal BS correlation (Alpha = 0).</w:t>
      </w:r>
    </w:p>
    <w:p w14:paraId="6DCC0D8A" w14:textId="15CF38E4" w:rsidR="007F0B11" w:rsidRDefault="007F0B11" w:rsidP="00284FC7">
      <w:pPr>
        <w:spacing w:beforeLines="50" w:before="120"/>
        <w:jc w:val="both"/>
        <w:rPr>
          <w:rFonts w:eastAsia="宋体"/>
          <w:lang w:val="en-US" w:eastAsia="zh-CN"/>
        </w:rPr>
      </w:pPr>
      <w:r>
        <w:rPr>
          <w:rFonts w:eastAsia="宋体"/>
          <w:lang w:val="en-US" w:eastAsia="zh-CN"/>
        </w:rPr>
        <w:t>From our simulation, the BS correlation matrix will have a huge impact on the performance for 4 rank and 6 rank. I</w:t>
      </w:r>
      <w:r>
        <w:rPr>
          <w:rFonts w:eastAsia="宋体" w:hint="eastAsia"/>
          <w:lang w:val="en-US" w:eastAsia="zh-CN"/>
        </w:rPr>
        <w:t>deal</w:t>
      </w:r>
      <w:r>
        <w:rPr>
          <w:rFonts w:eastAsia="宋体"/>
          <w:lang w:val="en-US" w:eastAsia="zh-CN"/>
        </w:rPr>
        <w:t xml:space="preserve"> </w:t>
      </w:r>
      <w:r>
        <w:rPr>
          <w:rFonts w:eastAsia="宋体" w:hint="eastAsia"/>
          <w:lang w:val="en-US" w:eastAsia="zh-CN"/>
        </w:rPr>
        <w:t>BS</w:t>
      </w:r>
      <w:r>
        <w:rPr>
          <w:rFonts w:eastAsia="宋体"/>
          <w:lang w:val="en-US" w:eastAsia="zh-CN"/>
        </w:rPr>
        <w:t xml:space="preserve"> correlation matrix is too optimistic. Low BS correlation wi</w:t>
      </w:r>
      <w:r>
        <w:rPr>
          <w:rFonts w:eastAsia="宋体" w:hint="eastAsia"/>
          <w:lang w:val="en-US" w:eastAsia="zh-CN"/>
        </w:rPr>
        <w:t>th</w:t>
      </w:r>
      <w:r>
        <w:rPr>
          <w:rFonts w:eastAsia="宋体"/>
          <w:lang w:val="en-US" w:eastAsia="zh-CN"/>
        </w:rPr>
        <w:t xml:space="preserve"> </w:t>
      </w:r>
      <w:r>
        <w:rPr>
          <w:rFonts w:eastAsia="宋体" w:hint="eastAsia"/>
          <w:lang w:val="en-US" w:eastAsia="zh-CN"/>
        </w:rPr>
        <w:t>Alpha</w:t>
      </w:r>
      <w:r>
        <w:rPr>
          <w:rFonts w:eastAsia="宋体"/>
          <w:lang w:val="en-US" w:eastAsia="zh-CN"/>
        </w:rPr>
        <w:t>=0.1 seems more reasonable. It should be considered in the feasibility study.</w:t>
      </w:r>
    </w:p>
    <w:p w14:paraId="49C64C55" w14:textId="57BC62AA" w:rsidR="007F0B11" w:rsidRPr="007F0B11" w:rsidRDefault="007F0B11" w:rsidP="00284FC7">
      <w:pPr>
        <w:spacing w:beforeLines="50" w:before="120"/>
        <w:jc w:val="both"/>
        <w:rPr>
          <w:rFonts w:eastAsia="宋体"/>
          <w:lang w:val="en-US" w:eastAsia="zh-CN"/>
        </w:rPr>
      </w:pPr>
      <w:r>
        <w:rPr>
          <w:rFonts w:eastAsia="宋体"/>
          <w:lang w:val="en-US" w:eastAsia="zh-CN"/>
        </w:rPr>
        <w:t>For the comparison of 4&amp;</w:t>
      </w:r>
      <w:proofErr w:type="gramStart"/>
      <w:r>
        <w:rPr>
          <w:rFonts w:eastAsia="宋体"/>
          <w:lang w:val="en-US" w:eastAsia="zh-CN"/>
        </w:rPr>
        <w:t>6 layer</w:t>
      </w:r>
      <w:proofErr w:type="gramEnd"/>
      <w:r>
        <w:rPr>
          <w:rFonts w:eastAsia="宋体"/>
          <w:lang w:val="en-US" w:eastAsia="zh-CN"/>
        </w:rPr>
        <w:t xml:space="preserve"> performance, we see no gain </w:t>
      </w:r>
      <w:r w:rsidR="008757E3">
        <w:rPr>
          <w:rFonts w:eastAsia="宋体"/>
          <w:lang w:val="en-US" w:eastAsia="zh-CN"/>
        </w:rPr>
        <w:t xml:space="preserve">under the SNR up to 40dB for 6 layer. With or without introduction of BS correlation matrix </w:t>
      </w:r>
      <w:r w:rsidR="008757E3" w:rsidRPr="008757E3">
        <w:rPr>
          <w:rFonts w:eastAsia="宋体"/>
          <w:lang w:val="en-US" w:eastAsia="zh-CN"/>
        </w:rPr>
        <w:t>with Alpha=0.1</w:t>
      </w:r>
      <w:r w:rsidR="008757E3">
        <w:rPr>
          <w:rFonts w:eastAsia="宋体"/>
          <w:lang w:val="en-US" w:eastAsia="zh-CN"/>
        </w:rPr>
        <w:t xml:space="preserve">, </w:t>
      </w:r>
      <w:proofErr w:type="gramStart"/>
      <w:r w:rsidR="008757E3">
        <w:rPr>
          <w:rFonts w:eastAsia="宋体"/>
          <w:lang w:val="en-US" w:eastAsia="zh-CN"/>
        </w:rPr>
        <w:t>4 layer</w:t>
      </w:r>
      <w:proofErr w:type="gramEnd"/>
      <w:r w:rsidR="008757E3">
        <w:rPr>
          <w:rFonts w:eastAsia="宋体"/>
          <w:lang w:val="en-US" w:eastAsia="zh-CN"/>
        </w:rPr>
        <w:t xml:space="preserve"> performance always out performs 6 layer. Under ideal BS correlation matrix, the performance of 6 rank will be close with 4 rank under SNR=40. With SNR higher than 40, 6 rank performance may out perform 4 </w:t>
      </w:r>
      <w:proofErr w:type="gramStart"/>
      <w:r w:rsidR="008757E3">
        <w:rPr>
          <w:rFonts w:eastAsia="宋体"/>
          <w:lang w:val="en-US" w:eastAsia="zh-CN"/>
        </w:rPr>
        <w:t>layer</w:t>
      </w:r>
      <w:proofErr w:type="gramEnd"/>
      <w:r w:rsidR="008757E3">
        <w:rPr>
          <w:rFonts w:eastAsia="宋体"/>
          <w:lang w:val="en-US" w:eastAsia="zh-CN"/>
        </w:rPr>
        <w:t xml:space="preserve">, however it is not realistic to achieve such high SNR condition. Under BS correlation matrix with </w:t>
      </w:r>
      <w:r w:rsidR="008757E3" w:rsidRPr="008757E3">
        <w:rPr>
          <w:rFonts w:eastAsia="宋体"/>
          <w:lang w:val="en-US" w:eastAsia="zh-CN"/>
        </w:rPr>
        <w:t>Alpha = 0.1</w:t>
      </w:r>
      <w:r w:rsidR="008757E3">
        <w:rPr>
          <w:rFonts w:eastAsia="宋体"/>
          <w:lang w:val="en-US" w:eastAsia="zh-CN"/>
        </w:rPr>
        <w:t xml:space="preserve">, the performance of 6 layer is far behind 4 </w:t>
      </w:r>
      <w:proofErr w:type="gramStart"/>
      <w:r w:rsidR="008757E3">
        <w:rPr>
          <w:rFonts w:eastAsia="宋体"/>
          <w:lang w:val="en-US" w:eastAsia="zh-CN"/>
        </w:rPr>
        <w:t>layer</w:t>
      </w:r>
      <w:proofErr w:type="gramEnd"/>
      <w:r w:rsidR="008757E3">
        <w:rPr>
          <w:rFonts w:eastAsia="宋体"/>
          <w:lang w:val="en-US" w:eastAsia="zh-CN"/>
        </w:rPr>
        <w:t>.</w:t>
      </w:r>
    </w:p>
    <w:p w14:paraId="60FB316F" w14:textId="2E6D63BA" w:rsidR="0093694D" w:rsidRPr="008757E3" w:rsidRDefault="008757E3" w:rsidP="00284FC7">
      <w:pPr>
        <w:spacing w:beforeLines="50" w:before="120"/>
        <w:jc w:val="both"/>
        <w:rPr>
          <w:rFonts w:eastAsia="宋体"/>
          <w:b/>
          <w:lang w:val="en-US" w:eastAsia="zh-CN"/>
        </w:rPr>
      </w:pPr>
      <w:r w:rsidRPr="008757E3">
        <w:rPr>
          <w:rFonts w:eastAsia="宋体"/>
          <w:b/>
          <w:lang w:val="en-US" w:eastAsia="zh-CN"/>
        </w:rPr>
        <w:t xml:space="preserve">Observation </w:t>
      </w:r>
      <w:r>
        <w:rPr>
          <w:rFonts w:eastAsia="宋体"/>
          <w:b/>
          <w:lang w:val="en-US" w:eastAsia="zh-CN"/>
        </w:rPr>
        <w:t>2</w:t>
      </w:r>
      <w:r w:rsidRPr="008757E3">
        <w:rPr>
          <w:rFonts w:eastAsia="宋体"/>
          <w:b/>
          <w:lang w:val="en-US" w:eastAsia="zh-CN"/>
        </w:rPr>
        <w:t xml:space="preserve">: With or without introduction of BS correlation matrix with Alpha=0.1, </w:t>
      </w:r>
      <w:proofErr w:type="gramStart"/>
      <w:r w:rsidRPr="008757E3">
        <w:rPr>
          <w:rFonts w:eastAsia="宋体"/>
          <w:b/>
          <w:lang w:val="en-US" w:eastAsia="zh-CN"/>
        </w:rPr>
        <w:t>4 layer</w:t>
      </w:r>
      <w:proofErr w:type="gramEnd"/>
      <w:r w:rsidRPr="008757E3">
        <w:rPr>
          <w:rFonts w:eastAsia="宋体"/>
          <w:b/>
          <w:lang w:val="en-US" w:eastAsia="zh-CN"/>
        </w:rPr>
        <w:t xml:space="preserve"> performance always out performs 6 layer</w:t>
      </w:r>
      <w:r>
        <w:rPr>
          <w:rFonts w:eastAsia="宋体"/>
          <w:b/>
          <w:lang w:val="en-US" w:eastAsia="zh-CN"/>
        </w:rPr>
        <w:t xml:space="preserve"> under SNR less than 40dB</w:t>
      </w:r>
      <w:r w:rsidRPr="008757E3">
        <w:rPr>
          <w:rFonts w:eastAsia="宋体"/>
          <w:b/>
          <w:lang w:val="en-US" w:eastAsia="zh-CN"/>
        </w:rPr>
        <w:t>.</w:t>
      </w:r>
    </w:p>
    <w:p w14:paraId="67AF21A7" w14:textId="0E4DEF2E" w:rsidR="003E2616" w:rsidRPr="00C41F31" w:rsidRDefault="00797D2E" w:rsidP="006F0375">
      <w:pPr>
        <w:keepNext/>
        <w:keepLines/>
        <w:widowControl w:val="0"/>
        <w:overflowPunct/>
        <w:autoSpaceDE/>
        <w:autoSpaceDN/>
        <w:adjustRightInd/>
        <w:spacing w:after="0" w:line="415" w:lineRule="auto"/>
        <w:jc w:val="both"/>
        <w:textAlignment w:val="auto"/>
        <w:rPr>
          <w:rFonts w:ascii="Calibri" w:eastAsia="宋体" w:hAnsi="Calibri"/>
          <w:b/>
          <w:bCs/>
          <w:kern w:val="2"/>
          <w:sz w:val="21"/>
          <w:szCs w:val="21"/>
          <w:lang w:eastAsia="zh-CN"/>
        </w:rPr>
      </w:pPr>
      <w:r w:rsidRPr="00C41F31">
        <w:rPr>
          <w:rFonts w:ascii="Calibri" w:eastAsia="宋体" w:hAnsi="Calibri" w:hint="eastAsia"/>
          <w:b/>
          <w:bCs/>
          <w:kern w:val="2"/>
          <w:sz w:val="21"/>
          <w:szCs w:val="21"/>
          <w:lang w:eastAsia="zh-CN"/>
        </w:rPr>
        <w:lastRenderedPageBreak/>
        <w:t>P</w:t>
      </w:r>
      <w:r w:rsidRPr="00C41F31">
        <w:rPr>
          <w:rFonts w:ascii="Calibri" w:eastAsia="宋体" w:hAnsi="Calibri"/>
          <w:b/>
          <w:bCs/>
          <w:kern w:val="2"/>
          <w:sz w:val="21"/>
          <w:szCs w:val="21"/>
          <w:lang w:eastAsia="zh-CN"/>
        </w:rPr>
        <w:t xml:space="preserve">riority </w:t>
      </w:r>
      <w:r w:rsidRPr="00C41F31">
        <w:rPr>
          <w:rFonts w:ascii="Calibri" w:eastAsia="宋体" w:hAnsi="Calibri" w:hint="eastAsia"/>
          <w:b/>
          <w:bCs/>
          <w:kern w:val="2"/>
          <w:sz w:val="21"/>
          <w:szCs w:val="21"/>
          <w:lang w:eastAsia="zh-CN"/>
        </w:rPr>
        <w:t>2</w:t>
      </w:r>
      <w:r w:rsidRPr="00C41F31">
        <w:rPr>
          <w:rFonts w:ascii="Calibri" w:eastAsia="宋体" w:hAnsi="Calibri" w:hint="eastAsia"/>
          <w:b/>
          <w:bCs/>
          <w:kern w:val="2"/>
          <w:sz w:val="21"/>
          <w:szCs w:val="21"/>
          <w:lang w:eastAsia="zh-CN"/>
        </w:rPr>
        <w:t>：</w:t>
      </w:r>
      <w:r w:rsidRPr="00C41F31">
        <w:rPr>
          <w:rFonts w:ascii="Calibri" w:eastAsia="宋体" w:hAnsi="Calibri" w:hint="eastAsia"/>
          <w:b/>
          <w:bCs/>
          <w:kern w:val="2"/>
          <w:sz w:val="21"/>
          <w:szCs w:val="21"/>
          <w:lang w:eastAsia="zh-CN"/>
        </w:rPr>
        <w:t>TDL</w:t>
      </w:r>
      <w:r w:rsidRPr="00C41F31">
        <w:rPr>
          <w:rFonts w:ascii="Calibri" w:eastAsia="宋体" w:hAnsi="Calibri"/>
          <w:b/>
          <w:bCs/>
          <w:kern w:val="2"/>
          <w:sz w:val="21"/>
          <w:szCs w:val="21"/>
          <w:lang w:eastAsia="zh-CN"/>
        </w:rPr>
        <w:t>A30-</w:t>
      </w:r>
      <w:r w:rsidR="00AD2156">
        <w:rPr>
          <w:rFonts w:ascii="Calibri" w:eastAsia="宋体" w:hAnsi="Calibri"/>
          <w:b/>
          <w:bCs/>
          <w:kern w:val="2"/>
          <w:sz w:val="21"/>
          <w:szCs w:val="21"/>
          <w:lang w:eastAsia="zh-CN"/>
        </w:rPr>
        <w:t>10</w:t>
      </w:r>
      <w:r w:rsidRPr="00C41F31">
        <w:rPr>
          <w:rFonts w:ascii="Calibri" w:eastAsia="宋体" w:hAnsi="Calibri"/>
          <w:b/>
          <w:bCs/>
          <w:kern w:val="2"/>
          <w:sz w:val="21"/>
          <w:szCs w:val="21"/>
          <w:lang w:eastAsia="zh-CN"/>
        </w:rPr>
        <w:t>+DMRS 1+1 for 4layer and 2+</w:t>
      </w:r>
      <w:r w:rsidR="00AD2156">
        <w:rPr>
          <w:rFonts w:ascii="Calibri" w:eastAsia="宋体" w:hAnsi="Calibri"/>
          <w:b/>
          <w:bCs/>
          <w:kern w:val="2"/>
          <w:sz w:val="21"/>
          <w:szCs w:val="21"/>
          <w:lang w:eastAsia="zh-CN"/>
        </w:rPr>
        <w:t>2</w:t>
      </w:r>
      <w:r w:rsidRPr="00C41F31">
        <w:rPr>
          <w:rFonts w:ascii="Calibri" w:eastAsia="宋体" w:hAnsi="Calibri"/>
          <w:b/>
          <w:bCs/>
          <w:kern w:val="2"/>
          <w:sz w:val="21"/>
          <w:szCs w:val="21"/>
          <w:lang w:eastAsia="zh-CN"/>
        </w:rPr>
        <w:t xml:space="preserve"> for 6layer+ UE Correlation matrix: </w:t>
      </w:r>
      <w:r w:rsidRPr="00C41F31">
        <w:rPr>
          <w:rFonts w:ascii="Calibri" w:eastAsia="宋体" w:hAnsi="Calibri" w:hint="eastAsia"/>
          <w:b/>
          <w:bCs/>
          <w:kern w:val="2"/>
          <w:sz w:val="21"/>
          <w:szCs w:val="21"/>
          <w:lang w:eastAsia="zh-CN"/>
        </w:rPr>
        <w:t>O</w:t>
      </w:r>
      <w:r w:rsidRPr="00C41F31">
        <w:rPr>
          <w:rFonts w:ascii="Calibri" w:eastAsia="宋体" w:hAnsi="Calibri"/>
          <w:b/>
          <w:bCs/>
          <w:kern w:val="2"/>
          <w:sz w:val="21"/>
          <w:szCs w:val="21"/>
          <w:lang w:eastAsia="zh-CN"/>
        </w:rPr>
        <w:t>ption 1</w:t>
      </w:r>
    </w:p>
    <w:tbl>
      <w:tblPr>
        <w:tblStyle w:val="aff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3E2616" w14:paraId="165A59C3" w14:textId="77777777" w:rsidTr="00465488">
        <w:tc>
          <w:tcPr>
            <w:tcW w:w="2500" w:type="pct"/>
          </w:tcPr>
          <w:p w14:paraId="48E54B37" w14:textId="02331DFB" w:rsidR="00052521" w:rsidRDefault="00AD2156" w:rsidP="000909D2">
            <w:pPr>
              <w:jc w:val="center"/>
            </w:pPr>
            <w:r w:rsidRPr="002F233E">
              <w:rPr>
                <w:noProof/>
              </w:rPr>
              <w:drawing>
                <wp:inline distT="0" distB="0" distL="0" distR="0" wp14:anchorId="7E11DF5A" wp14:editId="2A22CFF8">
                  <wp:extent cx="2652589" cy="19873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9213" cy="1992329"/>
                          </a:xfrm>
                          <a:prstGeom prst="rect">
                            <a:avLst/>
                          </a:prstGeom>
                          <a:noFill/>
                          <a:ln>
                            <a:noFill/>
                          </a:ln>
                        </pic:spPr>
                      </pic:pic>
                    </a:graphicData>
                  </a:graphic>
                </wp:inline>
              </w:drawing>
            </w:r>
          </w:p>
          <w:p w14:paraId="33E63DF5" w14:textId="781D0D5F" w:rsidR="008519C5" w:rsidRDefault="00F60F73" w:rsidP="000909D2">
            <w:pPr>
              <w:jc w:val="center"/>
            </w:pPr>
            <w:r w:rsidRPr="00BF5193">
              <w:rPr>
                <w:rFonts w:eastAsia="宋体"/>
                <w:sz w:val="18"/>
                <w:szCs w:val="18"/>
                <w:lang w:val="en-US" w:eastAsia="zh-CN"/>
              </w:rPr>
              <w:t xml:space="preserve">a) </w:t>
            </w:r>
            <w:r w:rsidR="00AD2156" w:rsidRPr="00AD2156">
              <w:rPr>
                <w:rFonts w:eastAsia="宋体"/>
                <w:kern w:val="2"/>
                <w:sz w:val="18"/>
                <w:szCs w:val="18"/>
                <w:lang w:val="en-US" w:eastAsia="zh-CN"/>
              </w:rPr>
              <w:t>UE correlation: option 1, BS correlation: option 1</w:t>
            </w:r>
          </w:p>
        </w:tc>
        <w:tc>
          <w:tcPr>
            <w:tcW w:w="2500" w:type="pct"/>
          </w:tcPr>
          <w:p w14:paraId="1745FB5E" w14:textId="3037AEC5" w:rsidR="00052521" w:rsidRDefault="00AD2156" w:rsidP="000909D2">
            <w:pPr>
              <w:jc w:val="center"/>
            </w:pPr>
            <w:r w:rsidRPr="00D56CB1">
              <w:rPr>
                <w:rFonts w:hint="eastAsia"/>
                <w:noProof/>
              </w:rPr>
              <w:drawing>
                <wp:inline distT="0" distB="0" distL="0" distR="0" wp14:anchorId="633892DB" wp14:editId="1A7B582B">
                  <wp:extent cx="2651987" cy="19869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8962" cy="2007125"/>
                          </a:xfrm>
                          <a:prstGeom prst="rect">
                            <a:avLst/>
                          </a:prstGeom>
                          <a:noFill/>
                          <a:ln>
                            <a:noFill/>
                          </a:ln>
                        </pic:spPr>
                      </pic:pic>
                    </a:graphicData>
                  </a:graphic>
                </wp:inline>
              </w:drawing>
            </w:r>
          </w:p>
          <w:p w14:paraId="22E3C070" w14:textId="3DF39273" w:rsidR="008E592F" w:rsidRDefault="00AD2156" w:rsidP="00AD2156">
            <w:pPr>
              <w:widowControl w:val="0"/>
              <w:overflowPunct/>
              <w:autoSpaceDE/>
              <w:autoSpaceDN/>
              <w:adjustRightInd/>
              <w:spacing w:after="0"/>
              <w:textAlignment w:val="auto"/>
            </w:pPr>
            <w:r>
              <w:rPr>
                <w:rFonts w:eastAsia="宋体"/>
                <w:sz w:val="18"/>
                <w:szCs w:val="18"/>
                <w:lang w:val="en-US" w:eastAsia="zh-CN"/>
              </w:rPr>
              <w:t xml:space="preserve"> </w:t>
            </w:r>
            <w:r w:rsidR="00F60F73" w:rsidRPr="00AD2156">
              <w:rPr>
                <w:rFonts w:eastAsia="宋体"/>
                <w:sz w:val="18"/>
                <w:szCs w:val="18"/>
                <w:lang w:val="en-US" w:eastAsia="zh-CN"/>
              </w:rPr>
              <w:t xml:space="preserve">b) </w:t>
            </w:r>
            <w:r>
              <w:t>UE correlation: option 1, BS correlation: option 2</w:t>
            </w:r>
          </w:p>
        </w:tc>
      </w:tr>
    </w:tbl>
    <w:p w14:paraId="52DE4F0F" w14:textId="01EE4EEB" w:rsidR="008E592F" w:rsidRDefault="008E592F" w:rsidP="008E592F">
      <w:pPr>
        <w:spacing w:beforeLines="50" w:before="120"/>
        <w:jc w:val="center"/>
        <w:rPr>
          <w:rFonts w:eastAsia="宋体"/>
          <w:lang w:val="en-US" w:eastAsia="zh-CN"/>
        </w:rPr>
      </w:pPr>
      <w:r w:rsidRPr="001E2F02">
        <w:rPr>
          <w:rFonts w:eastAsia="宋体"/>
          <w:b/>
          <w:lang w:val="en-US" w:eastAsia="zh-CN"/>
        </w:rPr>
        <w:t>Figure 2</w:t>
      </w:r>
      <w:r>
        <w:rPr>
          <w:rFonts w:eastAsia="宋体"/>
          <w:lang w:val="en-US" w:eastAsia="zh-CN"/>
        </w:rPr>
        <w:t>. Performance comparison of 4&amp;6 layer for Priority 2 Case</w:t>
      </w:r>
    </w:p>
    <w:p w14:paraId="7093D2DF" w14:textId="410591CE" w:rsidR="0099399A" w:rsidRPr="0078765A" w:rsidRDefault="0099399A" w:rsidP="00D31374">
      <w:pPr>
        <w:spacing w:beforeLines="50" w:before="120"/>
        <w:jc w:val="both"/>
        <w:rPr>
          <w:rFonts w:eastAsia="等线"/>
          <w:lang w:val="en-US" w:eastAsia="zh-CN"/>
        </w:rPr>
      </w:pPr>
      <w:bookmarkStart w:id="9" w:name="_Hlk166167952"/>
      <w:r w:rsidRPr="0099399A">
        <w:rPr>
          <w:rFonts w:eastAsia="等线"/>
          <w:lang w:eastAsia="zh-CN"/>
        </w:rPr>
        <w:t xml:space="preserve">For </w:t>
      </w:r>
      <w:r>
        <w:rPr>
          <w:rFonts w:eastAsia="等线"/>
          <w:lang w:eastAsia="zh-CN"/>
        </w:rPr>
        <w:t>Priority Case 2, the only difference is UE correlation matrix</w:t>
      </w:r>
      <w:r w:rsidR="00352015">
        <w:rPr>
          <w:rFonts w:eastAsia="等线"/>
          <w:lang w:eastAsia="zh-CN"/>
        </w:rPr>
        <w:t xml:space="preserve"> compared with Priority Case 1</w:t>
      </w:r>
      <w:r>
        <w:rPr>
          <w:rFonts w:eastAsia="等线"/>
          <w:lang w:eastAsia="zh-CN"/>
        </w:rPr>
        <w:t>.</w:t>
      </w:r>
      <w:r w:rsidR="00352015">
        <w:rPr>
          <w:rFonts w:eastAsia="等线"/>
          <w:lang w:eastAsia="zh-CN"/>
        </w:rPr>
        <w:t xml:space="preserve"> UE correlation Option 1 reflects another typical UE antenna design for 6R</w:t>
      </w:r>
      <w:r w:rsidR="0078765A">
        <w:rPr>
          <w:rFonts w:eastAsia="等线" w:hint="eastAsia"/>
          <w:lang w:eastAsia="zh-CN"/>
        </w:rPr>
        <w:t>x,</w:t>
      </w:r>
      <w:r w:rsidR="0078765A">
        <w:rPr>
          <w:rFonts w:eastAsia="等线"/>
          <w:lang w:eastAsia="zh-CN"/>
        </w:rPr>
        <w:t xml:space="preserve"> which is also considered in our simulation. </w:t>
      </w:r>
      <w:r w:rsidR="0078765A">
        <w:rPr>
          <w:rFonts w:eastAsia="宋体"/>
          <w:lang w:val="en-US" w:eastAsia="zh-CN"/>
        </w:rPr>
        <w:t>Figure 2 shows the SNR-Throughput curves of 4&amp;</w:t>
      </w:r>
      <w:proofErr w:type="gramStart"/>
      <w:r w:rsidR="0078765A">
        <w:rPr>
          <w:rFonts w:eastAsia="宋体"/>
          <w:lang w:val="en-US" w:eastAsia="zh-CN"/>
        </w:rPr>
        <w:t>6 layer</w:t>
      </w:r>
      <w:proofErr w:type="gramEnd"/>
      <w:r w:rsidR="0078765A">
        <w:rPr>
          <w:rFonts w:eastAsia="宋体"/>
          <w:lang w:val="en-US" w:eastAsia="zh-CN"/>
        </w:rPr>
        <w:t xml:space="preserve"> performance for Priority 2 Case. Figure 2a uses the assumption of </w:t>
      </w:r>
      <w:r w:rsidR="0078765A" w:rsidRPr="0093694D">
        <w:rPr>
          <w:rFonts w:eastAsia="宋体"/>
          <w:lang w:val="en-US" w:eastAsia="zh-CN"/>
        </w:rPr>
        <w:t>3GPP MIMO correlation matrix with Alpha = 0.1</w:t>
      </w:r>
      <w:r w:rsidR="0078765A">
        <w:rPr>
          <w:rFonts w:eastAsia="宋体"/>
          <w:lang w:val="en-US" w:eastAsia="zh-CN"/>
        </w:rPr>
        <w:t xml:space="preserve">. Figure 2b uses ideal BS correlation matrix with </w:t>
      </w:r>
      <w:r w:rsidR="0078765A" w:rsidRPr="0093694D">
        <w:rPr>
          <w:rFonts w:eastAsia="宋体"/>
          <w:lang w:val="en-US" w:eastAsia="zh-CN"/>
        </w:rPr>
        <w:t>Alpha = 0</w:t>
      </w:r>
      <w:r w:rsidR="0078765A">
        <w:rPr>
          <w:rFonts w:eastAsia="宋体"/>
          <w:lang w:val="en-US" w:eastAsia="zh-CN"/>
        </w:rPr>
        <w:t xml:space="preserve">. </w:t>
      </w:r>
      <w:r w:rsidR="0078765A">
        <w:rPr>
          <w:rFonts w:eastAsia="宋体" w:hint="eastAsia"/>
          <w:lang w:val="en-US" w:eastAsia="zh-CN"/>
        </w:rPr>
        <w:t>From</w:t>
      </w:r>
      <w:r w:rsidR="0078765A">
        <w:rPr>
          <w:rFonts w:eastAsia="宋体"/>
          <w:lang w:val="en-US" w:eastAsia="zh-CN"/>
        </w:rPr>
        <w:t xml:space="preserve"> Figure 2, it can be observed that </w:t>
      </w:r>
      <w:r w:rsidR="0078765A" w:rsidRPr="0078765A">
        <w:rPr>
          <w:rFonts w:eastAsia="宋体"/>
          <w:lang w:val="en-US" w:eastAsia="zh-CN"/>
        </w:rPr>
        <w:t>it shares similar trend for the SNR-Throughput cures for 4 and 6 MIMO layers</w:t>
      </w:r>
      <w:r w:rsidR="0078765A">
        <w:rPr>
          <w:rFonts w:eastAsia="宋体"/>
          <w:lang w:val="en-US" w:eastAsia="zh-CN"/>
        </w:rPr>
        <w:t xml:space="preserve"> with different UE Rx correlation</w:t>
      </w:r>
      <w:r w:rsidR="0078765A" w:rsidRPr="0078765A">
        <w:rPr>
          <w:rFonts w:eastAsia="宋体"/>
          <w:lang w:val="en-US" w:eastAsia="zh-CN"/>
        </w:rPr>
        <w:t>.</w:t>
      </w:r>
      <w:r w:rsidR="0078765A">
        <w:rPr>
          <w:rFonts w:eastAsia="宋体"/>
          <w:lang w:val="en-US" w:eastAsia="zh-CN"/>
        </w:rPr>
        <w:t xml:space="preserve"> </w:t>
      </w:r>
      <w:r w:rsidR="00D31374" w:rsidRPr="00D31374">
        <w:rPr>
          <w:rFonts w:eastAsia="宋体"/>
          <w:lang w:val="en-US" w:eastAsia="zh-CN"/>
        </w:rPr>
        <w:t xml:space="preserve">With or without introduction of BS correlation matrix with Alpha=0.1, </w:t>
      </w:r>
      <w:proofErr w:type="gramStart"/>
      <w:r w:rsidR="00D31374" w:rsidRPr="00D31374">
        <w:rPr>
          <w:rFonts w:eastAsia="宋体"/>
          <w:lang w:val="en-US" w:eastAsia="zh-CN"/>
        </w:rPr>
        <w:t>4 layer</w:t>
      </w:r>
      <w:proofErr w:type="gramEnd"/>
      <w:r w:rsidR="00D31374" w:rsidRPr="00D31374">
        <w:rPr>
          <w:rFonts w:eastAsia="宋体"/>
          <w:lang w:val="en-US" w:eastAsia="zh-CN"/>
        </w:rPr>
        <w:t xml:space="preserve"> performance always out performs 6 layer. </w:t>
      </w:r>
    </w:p>
    <w:p w14:paraId="390D98F0" w14:textId="29618321" w:rsidR="00A72D6C" w:rsidRPr="0099399A" w:rsidRDefault="00D704AD" w:rsidP="00A72D6C">
      <w:pPr>
        <w:jc w:val="both"/>
        <w:rPr>
          <w:rFonts w:eastAsia="等线"/>
          <w:b/>
          <w:lang w:val="en-US" w:eastAsia="zh-CN"/>
        </w:rPr>
      </w:pPr>
      <w:r w:rsidRPr="0099399A">
        <w:rPr>
          <w:rFonts w:eastAsia="等线"/>
          <w:b/>
          <w:lang w:eastAsia="zh-CN"/>
        </w:rPr>
        <w:t xml:space="preserve">Observation </w:t>
      </w:r>
      <w:r w:rsidR="008850FF" w:rsidRPr="0099399A">
        <w:rPr>
          <w:rFonts w:eastAsia="等线"/>
          <w:b/>
          <w:lang w:eastAsia="zh-CN"/>
        </w:rPr>
        <w:t>3</w:t>
      </w:r>
      <w:r w:rsidRPr="0099399A">
        <w:rPr>
          <w:rFonts w:eastAsia="等线"/>
          <w:b/>
          <w:lang w:eastAsia="zh-CN"/>
        </w:rPr>
        <w:t xml:space="preserve">: </w:t>
      </w:r>
      <w:r w:rsidR="00A72D6C" w:rsidRPr="0099399A">
        <w:rPr>
          <w:rFonts w:eastAsia="等线"/>
          <w:b/>
          <w:lang w:val="en-US" w:eastAsia="zh-CN"/>
        </w:rPr>
        <w:t xml:space="preserve">For different Rx correlation, it shares similar trend for </w:t>
      </w:r>
      <w:r w:rsidR="00A72D6C" w:rsidRPr="0099399A">
        <w:rPr>
          <w:rFonts w:eastAsia="等线" w:hint="eastAsia"/>
          <w:b/>
          <w:lang w:val="en-US" w:eastAsia="zh-CN"/>
        </w:rPr>
        <w:t>the</w:t>
      </w:r>
      <w:r w:rsidR="00A72D6C" w:rsidRPr="0099399A">
        <w:rPr>
          <w:rFonts w:eastAsia="等线"/>
          <w:b/>
          <w:lang w:val="en-US" w:eastAsia="zh-CN"/>
        </w:rPr>
        <w:t xml:space="preserve"> SNR-Throughput cures for 4 and 6 MIMO layers. </w:t>
      </w:r>
    </w:p>
    <w:p w14:paraId="49D4966A" w14:textId="59B2141B" w:rsidR="00C53DB0" w:rsidRPr="00380607" w:rsidRDefault="000E1EF7" w:rsidP="009959B3">
      <w:pPr>
        <w:jc w:val="both"/>
        <w:rPr>
          <w:rFonts w:eastAsia="等线"/>
          <w:bCs/>
          <w:lang w:eastAsia="zh-CN"/>
        </w:rPr>
      </w:pPr>
      <w:r>
        <w:rPr>
          <w:rFonts w:eastAsia="等线" w:hint="eastAsia"/>
          <w:bCs/>
          <w:lang w:eastAsia="zh-CN"/>
        </w:rPr>
        <w:t>Observed</w:t>
      </w:r>
      <w:r>
        <w:rPr>
          <w:rFonts w:eastAsia="等线"/>
          <w:bCs/>
          <w:lang w:eastAsia="zh-CN"/>
        </w:rPr>
        <w:t xml:space="preserve"> from our simulation results Figure 1~2, it is not feasible for 6 </w:t>
      </w:r>
      <w:proofErr w:type="gramStart"/>
      <w:r>
        <w:rPr>
          <w:rFonts w:eastAsia="等线"/>
          <w:bCs/>
          <w:lang w:eastAsia="zh-CN"/>
        </w:rPr>
        <w:t>layer</w:t>
      </w:r>
      <w:proofErr w:type="gramEnd"/>
      <w:r>
        <w:rPr>
          <w:rFonts w:eastAsia="等线"/>
          <w:bCs/>
          <w:lang w:eastAsia="zh-CN"/>
        </w:rPr>
        <w:t xml:space="preserve"> since it doesn’t have gain compared with 4 layer. We suggest not to introduce this feature since it has no gain.</w:t>
      </w:r>
    </w:p>
    <w:p w14:paraId="12A5752D" w14:textId="3A7FD72D" w:rsidR="00D704AD" w:rsidRDefault="00D67A06" w:rsidP="006F0375">
      <w:pPr>
        <w:jc w:val="both"/>
        <w:rPr>
          <w:rFonts w:eastAsia="等线"/>
          <w:lang w:eastAsia="zh-CN"/>
        </w:rPr>
      </w:pPr>
      <w:r w:rsidRPr="00267542">
        <w:rPr>
          <w:rFonts w:eastAsia="等线" w:hint="eastAsia"/>
          <w:b/>
          <w:lang w:eastAsia="zh-CN"/>
        </w:rPr>
        <w:t>Proposal</w:t>
      </w:r>
      <w:r w:rsidRPr="00267542">
        <w:rPr>
          <w:rFonts w:eastAsia="等线"/>
          <w:b/>
          <w:lang w:eastAsia="zh-CN"/>
        </w:rPr>
        <w:t xml:space="preserve"> 1:</w:t>
      </w:r>
      <w:r>
        <w:rPr>
          <w:rFonts w:eastAsia="等线"/>
          <w:b/>
          <w:lang w:eastAsia="zh-CN"/>
        </w:rPr>
        <w:t xml:space="preserve"> </w:t>
      </w:r>
      <w:r w:rsidR="00050B8B">
        <w:rPr>
          <w:rFonts w:eastAsia="等线"/>
          <w:b/>
          <w:lang w:eastAsia="zh-CN"/>
        </w:rPr>
        <w:t xml:space="preserve">At least for </w:t>
      </w:r>
      <w:r w:rsidR="00050B8B">
        <w:rPr>
          <w:rFonts w:eastAsia="等线" w:hint="eastAsia"/>
          <w:b/>
          <w:lang w:eastAsia="zh-CN"/>
        </w:rPr>
        <w:t>handheld</w:t>
      </w:r>
      <w:r w:rsidR="00050B8B">
        <w:rPr>
          <w:rFonts w:eastAsia="等线"/>
          <w:b/>
          <w:lang w:eastAsia="zh-CN"/>
        </w:rPr>
        <w:t xml:space="preserve"> UE, d</w:t>
      </w:r>
      <w:r>
        <w:rPr>
          <w:rFonts w:eastAsia="等线"/>
          <w:b/>
          <w:lang w:eastAsia="zh-CN"/>
        </w:rPr>
        <w:t xml:space="preserve">o not support 6 MIMO layer for </w:t>
      </w:r>
      <w:r w:rsidR="00050B8B">
        <w:rPr>
          <w:rFonts w:eastAsia="等线"/>
          <w:b/>
          <w:lang w:eastAsia="zh-CN"/>
        </w:rPr>
        <w:t>6Rx</w:t>
      </w:r>
      <w:r>
        <w:rPr>
          <w:rFonts w:eastAsia="等线"/>
          <w:b/>
          <w:lang w:eastAsia="zh-CN"/>
        </w:rPr>
        <w:t>.</w:t>
      </w:r>
      <w:bookmarkEnd w:id="9"/>
    </w:p>
    <w:p w14:paraId="708D02DB"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6CB37EA5" w14:textId="04853817" w:rsidR="00B36F8F" w:rsidRDefault="00B36F8F" w:rsidP="001E2F02">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050B8B">
        <w:rPr>
          <w:rFonts w:eastAsia="宋体"/>
          <w:lang w:eastAsia="zh-CN"/>
        </w:rPr>
        <w:t>6 MIMO-layer support for 6Rx</w:t>
      </w:r>
      <w:r w:rsidR="00925858">
        <w:rPr>
          <w:rFonts w:eastAsia="宋体"/>
          <w:lang w:eastAsia="zh-CN"/>
        </w:rPr>
        <w:t>. The following observations and proposal are made:</w:t>
      </w:r>
    </w:p>
    <w:p w14:paraId="46769638" w14:textId="77777777" w:rsidR="000E1EF7" w:rsidRDefault="000E1EF7" w:rsidP="001E2F02">
      <w:pPr>
        <w:spacing w:beforeLines="50" w:before="120"/>
        <w:jc w:val="both"/>
        <w:rPr>
          <w:rFonts w:eastAsia="宋体"/>
          <w:b/>
          <w:lang w:val="en-US" w:eastAsia="zh-CN"/>
        </w:rPr>
      </w:pPr>
      <w:r w:rsidRPr="007F0B11">
        <w:rPr>
          <w:rFonts w:eastAsia="宋体"/>
          <w:b/>
          <w:lang w:val="en-US" w:eastAsia="zh-CN"/>
        </w:rPr>
        <w:t xml:space="preserve">Observation 1: </w:t>
      </w:r>
      <w:r w:rsidRPr="001E2F02">
        <w:rPr>
          <w:rFonts w:eastAsia="宋体"/>
          <w:lang w:val="en-US" w:eastAsia="zh-CN"/>
        </w:rPr>
        <w:t>Under fixed rank and same SNR condition, large throughput degradation can be observed with BS correlation (Alpha = 0.1), compared with ideal BS correlation (Alpha = 0).</w:t>
      </w:r>
    </w:p>
    <w:p w14:paraId="62E1C85B" w14:textId="77777777" w:rsidR="000E1EF7" w:rsidRPr="008757E3" w:rsidRDefault="000E1EF7" w:rsidP="001E2F02">
      <w:pPr>
        <w:spacing w:beforeLines="50" w:before="120"/>
        <w:jc w:val="both"/>
        <w:rPr>
          <w:rFonts w:eastAsia="宋体"/>
          <w:b/>
          <w:lang w:val="en-US" w:eastAsia="zh-CN"/>
        </w:rPr>
      </w:pPr>
      <w:r w:rsidRPr="008757E3">
        <w:rPr>
          <w:rFonts w:eastAsia="宋体"/>
          <w:b/>
          <w:lang w:val="en-US" w:eastAsia="zh-CN"/>
        </w:rPr>
        <w:t xml:space="preserve">Observation </w:t>
      </w:r>
      <w:r>
        <w:rPr>
          <w:rFonts w:eastAsia="宋体"/>
          <w:b/>
          <w:lang w:val="en-US" w:eastAsia="zh-CN"/>
        </w:rPr>
        <w:t>2</w:t>
      </w:r>
      <w:r w:rsidRPr="008757E3">
        <w:rPr>
          <w:rFonts w:eastAsia="宋体"/>
          <w:b/>
          <w:lang w:val="en-US" w:eastAsia="zh-CN"/>
        </w:rPr>
        <w:t xml:space="preserve">: </w:t>
      </w:r>
      <w:r w:rsidRPr="001E2F02">
        <w:rPr>
          <w:rFonts w:eastAsia="宋体"/>
          <w:lang w:val="en-US" w:eastAsia="zh-CN"/>
        </w:rPr>
        <w:t xml:space="preserve">With or without introduction of BS correlation matrix with Alpha=0.1, </w:t>
      </w:r>
      <w:proofErr w:type="gramStart"/>
      <w:r w:rsidRPr="001E2F02">
        <w:rPr>
          <w:rFonts w:eastAsia="宋体"/>
          <w:lang w:val="en-US" w:eastAsia="zh-CN"/>
        </w:rPr>
        <w:t>4 layer</w:t>
      </w:r>
      <w:proofErr w:type="gramEnd"/>
      <w:r w:rsidRPr="001E2F02">
        <w:rPr>
          <w:rFonts w:eastAsia="宋体"/>
          <w:lang w:val="en-US" w:eastAsia="zh-CN"/>
        </w:rPr>
        <w:t xml:space="preserve"> performance always out performs 6 layer under SNR less than 40dB.</w:t>
      </w:r>
    </w:p>
    <w:p w14:paraId="52E71170" w14:textId="67E4602C" w:rsidR="000E1EF7" w:rsidRPr="000E1EF7" w:rsidRDefault="000E1EF7" w:rsidP="001E2F02">
      <w:pPr>
        <w:jc w:val="both"/>
        <w:rPr>
          <w:rFonts w:eastAsia="等线"/>
          <w:b/>
          <w:lang w:val="en-US" w:eastAsia="zh-CN"/>
        </w:rPr>
      </w:pPr>
      <w:r w:rsidRPr="0099399A">
        <w:rPr>
          <w:rFonts w:eastAsia="等线"/>
          <w:b/>
          <w:lang w:eastAsia="zh-CN"/>
        </w:rPr>
        <w:t xml:space="preserve">Observation 3: </w:t>
      </w:r>
      <w:r w:rsidRPr="001E2F02">
        <w:rPr>
          <w:rFonts w:eastAsia="等线"/>
          <w:lang w:val="en-US" w:eastAsia="zh-CN"/>
        </w:rPr>
        <w:t xml:space="preserve">For different Rx correlation, it shares similar trend for </w:t>
      </w:r>
      <w:r w:rsidRPr="001E2F02">
        <w:rPr>
          <w:rFonts w:eastAsia="等线" w:hint="eastAsia"/>
          <w:lang w:val="en-US" w:eastAsia="zh-CN"/>
        </w:rPr>
        <w:t>the</w:t>
      </w:r>
      <w:r w:rsidRPr="001E2F02">
        <w:rPr>
          <w:rFonts w:eastAsia="等线"/>
          <w:lang w:val="en-US" w:eastAsia="zh-CN"/>
        </w:rPr>
        <w:t xml:space="preserve"> SNR-Throughput cures for 4 and 6 MIMO layers.</w:t>
      </w:r>
      <w:r w:rsidRPr="0099399A">
        <w:rPr>
          <w:rFonts w:eastAsia="等线"/>
          <w:b/>
          <w:lang w:val="en-US" w:eastAsia="zh-CN"/>
        </w:rPr>
        <w:t xml:space="preserve"> </w:t>
      </w:r>
    </w:p>
    <w:p w14:paraId="4DD9E695" w14:textId="2F1EFD45" w:rsidR="00050B8B" w:rsidRDefault="00050B8B" w:rsidP="001E2F02">
      <w:pPr>
        <w:jc w:val="both"/>
        <w:rPr>
          <w:rFonts w:eastAsia="等线"/>
          <w:b/>
          <w:lang w:eastAsia="zh-CN"/>
        </w:rPr>
      </w:pPr>
      <w:r w:rsidRPr="00267542">
        <w:rPr>
          <w:rFonts w:eastAsia="等线" w:hint="eastAsia"/>
          <w:b/>
          <w:lang w:eastAsia="zh-CN"/>
        </w:rPr>
        <w:t>Proposal</w:t>
      </w:r>
      <w:r w:rsidRPr="00267542">
        <w:rPr>
          <w:rFonts w:eastAsia="等线"/>
          <w:b/>
          <w:lang w:eastAsia="zh-CN"/>
        </w:rPr>
        <w:t xml:space="preserve"> 1:</w:t>
      </w:r>
      <w:r>
        <w:rPr>
          <w:rFonts w:eastAsia="等线"/>
          <w:b/>
          <w:lang w:eastAsia="zh-CN"/>
        </w:rPr>
        <w:t xml:space="preserve"> </w:t>
      </w:r>
      <w:r w:rsidRPr="00153AC5">
        <w:rPr>
          <w:rFonts w:eastAsia="等线"/>
          <w:lang w:eastAsia="zh-CN"/>
        </w:rPr>
        <w:t xml:space="preserve">At least for </w:t>
      </w:r>
      <w:r w:rsidRPr="00153AC5">
        <w:rPr>
          <w:rFonts w:eastAsia="等线" w:hint="eastAsia"/>
          <w:lang w:eastAsia="zh-CN"/>
        </w:rPr>
        <w:t>handheld</w:t>
      </w:r>
      <w:r w:rsidRPr="00153AC5">
        <w:rPr>
          <w:rFonts w:eastAsia="等线"/>
          <w:lang w:eastAsia="zh-CN"/>
        </w:rPr>
        <w:t xml:space="preserve"> UE, do not support 6 MIMO layer for 6Rx.</w:t>
      </w:r>
    </w:p>
    <w:p w14:paraId="7401C66D" w14:textId="77777777" w:rsidR="00F10F97" w:rsidRDefault="00F10F97" w:rsidP="00F10F97">
      <w:pPr>
        <w:pStyle w:val="1"/>
        <w:numPr>
          <w:ilvl w:val="0"/>
          <w:numId w:val="0"/>
        </w:numPr>
        <w:rPr>
          <w:rFonts w:eastAsia="宋体"/>
          <w:lang w:eastAsia="zh-CN"/>
        </w:rPr>
      </w:pPr>
      <w:r>
        <w:t>References</w:t>
      </w:r>
    </w:p>
    <w:p w14:paraId="032644DA" w14:textId="3343DB99" w:rsidR="00052521" w:rsidRDefault="00056FBF" w:rsidP="004F18C9">
      <w:pPr>
        <w:rPr>
          <w:rFonts w:eastAsia="等线"/>
          <w:lang w:eastAsia="zh-CN"/>
        </w:rPr>
      </w:pPr>
      <w:r>
        <w:t>[1]</w:t>
      </w:r>
      <w:r w:rsidR="0014440F" w:rsidRPr="0014440F">
        <w:rPr>
          <w:rFonts w:eastAsia="等线"/>
        </w:rPr>
        <w:t xml:space="preserve"> </w:t>
      </w:r>
      <w:r w:rsidR="00B07E9B" w:rsidRPr="00B07E9B">
        <w:rPr>
          <w:rFonts w:eastAsia="等线"/>
        </w:rPr>
        <w:t>R4-2406585</w:t>
      </w:r>
      <w:r w:rsidR="00B07E9B">
        <w:rPr>
          <w:rFonts w:eastAsia="等线" w:hint="eastAsia"/>
          <w:lang w:eastAsia="zh-CN"/>
        </w:rPr>
        <w:t>,</w:t>
      </w:r>
      <w:r w:rsidR="00B07E9B">
        <w:rPr>
          <w:rFonts w:eastAsia="等线"/>
          <w:lang w:eastAsia="zh-CN"/>
        </w:rPr>
        <w:t xml:space="preserve"> </w:t>
      </w:r>
      <w:r w:rsidR="00B07E9B" w:rsidRPr="00B07E9B">
        <w:rPr>
          <w:rFonts w:eastAsia="等线"/>
          <w:lang w:eastAsia="zh-CN"/>
        </w:rPr>
        <w:t>WF on requirements for 6Rx</w:t>
      </w:r>
      <w:r w:rsidR="00B07E9B">
        <w:rPr>
          <w:rFonts w:eastAsia="等线"/>
          <w:lang w:eastAsia="zh-CN"/>
        </w:rPr>
        <w:t>, AT&amp;T, RAN4#110-bis.</w:t>
      </w:r>
    </w:p>
    <w:p w14:paraId="4D4C4D0E" w14:textId="46BABA7A" w:rsidR="008C258F" w:rsidRDefault="008C258F" w:rsidP="004F18C9">
      <w:pPr>
        <w:rPr>
          <w:rFonts w:eastAsia="等线"/>
        </w:rPr>
      </w:pPr>
      <w:r>
        <w:rPr>
          <w:rFonts w:eastAsia="等线"/>
        </w:rPr>
        <w:t xml:space="preserve">[2] </w:t>
      </w:r>
      <w:r w:rsidRPr="008C258F">
        <w:rPr>
          <w:rFonts w:eastAsia="等线"/>
        </w:rPr>
        <w:t>R4-2410751, WF on requirements for 6Rx, AT&amp;T, RAN4#111.</w:t>
      </w:r>
    </w:p>
    <w:p w14:paraId="148F7C33" w14:textId="2AC1CDD6" w:rsidR="009269C5" w:rsidRDefault="009269C5" w:rsidP="009269C5">
      <w:pPr>
        <w:rPr>
          <w:rFonts w:eastAsia="等线"/>
          <w:lang w:eastAsia="zh-CN"/>
        </w:rPr>
      </w:pPr>
      <w:r>
        <w:rPr>
          <w:rFonts w:eastAsia="等线" w:hint="eastAsia"/>
          <w:lang w:eastAsia="zh-CN"/>
        </w:rPr>
        <w:t>[</w:t>
      </w:r>
      <w:r>
        <w:rPr>
          <w:rFonts w:eastAsia="等线"/>
          <w:lang w:eastAsia="zh-CN"/>
        </w:rPr>
        <w:t xml:space="preserve">3] </w:t>
      </w:r>
      <w:r w:rsidRPr="005E4E8D">
        <w:rPr>
          <w:rFonts w:eastAsia="等线"/>
          <w:lang w:eastAsia="zh-CN"/>
        </w:rPr>
        <w:t>R4-2414285</w:t>
      </w:r>
      <w:r>
        <w:rPr>
          <w:rFonts w:eastAsia="等线"/>
          <w:lang w:eastAsia="zh-CN"/>
        </w:rPr>
        <w:t xml:space="preserve">, </w:t>
      </w:r>
      <w:r w:rsidRPr="005E4E8D">
        <w:rPr>
          <w:rFonts w:eastAsia="等线"/>
          <w:lang w:eastAsia="zh-CN"/>
        </w:rPr>
        <w:t>WF on 6Rx UE requirements</w:t>
      </w:r>
      <w:r>
        <w:rPr>
          <w:rFonts w:eastAsia="等线"/>
          <w:lang w:eastAsia="zh-CN"/>
        </w:rPr>
        <w:t>, AT&amp;T, RAN4#112.</w:t>
      </w:r>
    </w:p>
    <w:p w14:paraId="6802494E" w14:textId="50E53159" w:rsidR="00537661" w:rsidRPr="00BF16C6" w:rsidRDefault="00537661" w:rsidP="009269C5">
      <w:pPr>
        <w:rPr>
          <w:rFonts w:eastAsia="等线"/>
        </w:rPr>
      </w:pPr>
      <w:r>
        <w:rPr>
          <w:rFonts w:eastAsia="等线"/>
        </w:rPr>
        <w:t>[4] R4-2417209, WF on 6Rx UE requirements, AT&amp;T, RAN4#112bis.</w:t>
      </w:r>
    </w:p>
    <w:p w14:paraId="0490A3D4" w14:textId="77777777" w:rsidR="009269C5" w:rsidRDefault="009269C5" w:rsidP="004F18C9">
      <w:pPr>
        <w:rPr>
          <w:rFonts w:eastAsia="等线"/>
        </w:rPr>
      </w:pPr>
    </w:p>
    <w:p w14:paraId="2DBDCC2D" w14:textId="36731F8C" w:rsidR="00052521" w:rsidRPr="001E2F02" w:rsidRDefault="00052521" w:rsidP="001E2F02">
      <w:pPr>
        <w:outlineLvl w:val="0"/>
        <w:rPr>
          <w:rFonts w:ascii="Arial" w:eastAsia="宋体" w:hAnsi="Arial" w:cs="Arial"/>
          <w:b/>
          <w:sz w:val="18"/>
          <w:szCs w:val="18"/>
          <w:lang w:val="en-US" w:eastAsia="zh-CN"/>
        </w:rPr>
      </w:pPr>
      <w:r w:rsidRPr="001E2F02">
        <w:rPr>
          <w:rFonts w:ascii="Arial" w:eastAsia="宋体" w:hAnsi="Arial" w:cs="Arial"/>
          <w:b/>
          <w:sz w:val="18"/>
          <w:szCs w:val="18"/>
          <w:lang w:val="en-US" w:eastAsia="zh-CN"/>
        </w:rPr>
        <w:lastRenderedPageBreak/>
        <w:t>Annex</w:t>
      </w:r>
    </w:p>
    <w:p w14:paraId="29A3EBC8" w14:textId="42D066DC" w:rsidR="00052521" w:rsidRPr="001E2F02" w:rsidRDefault="00052521" w:rsidP="00736AEF">
      <w:pPr>
        <w:widowControl w:val="0"/>
        <w:overflowPunct/>
        <w:autoSpaceDE/>
        <w:autoSpaceDN/>
        <w:adjustRightInd/>
        <w:spacing w:after="0"/>
        <w:jc w:val="center"/>
        <w:textAlignment w:val="auto"/>
        <w:rPr>
          <w:rFonts w:ascii="Arial" w:eastAsia="宋体" w:hAnsi="Arial" w:cs="Arial"/>
          <w:color w:val="000000"/>
          <w:kern w:val="2"/>
          <w:sz w:val="18"/>
          <w:szCs w:val="18"/>
          <w:lang w:val="en-US" w:eastAsia="zh-CN"/>
        </w:rPr>
      </w:pPr>
      <w:r w:rsidRPr="001E2F02">
        <w:rPr>
          <w:rFonts w:ascii="Arial" w:eastAsia="宋体" w:hAnsi="Arial" w:cs="Arial"/>
          <w:color w:val="000000"/>
          <w:kern w:val="2"/>
          <w:sz w:val="18"/>
          <w:szCs w:val="18"/>
          <w:lang w:val="en-US" w:eastAsia="zh-CN"/>
        </w:rPr>
        <w:t xml:space="preserve">Table 1 </w:t>
      </w:r>
      <w:r w:rsidR="00F34B8C" w:rsidRPr="001E2F02">
        <w:rPr>
          <w:rFonts w:ascii="Arial" w:eastAsia="宋体" w:hAnsi="Arial" w:cs="Arial"/>
          <w:color w:val="000000"/>
          <w:kern w:val="2"/>
          <w:sz w:val="18"/>
          <w:szCs w:val="18"/>
          <w:lang w:val="en-US" w:eastAsia="zh-CN"/>
        </w:rPr>
        <w:t>Feasibility Study Link-Level Simulation Assumptions</w:t>
      </w:r>
    </w:p>
    <w:tbl>
      <w:tblPr>
        <w:tblpPr w:leftFromText="180" w:rightFromText="180" w:vertAnchor="page" w:horzAnchor="margin" w:tblpXSpec="center" w:tblpY="20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6156"/>
      </w:tblGrid>
      <w:tr w:rsidR="001E2F02" w:rsidRPr="00C85DCF" w14:paraId="550AA56A" w14:textId="77777777" w:rsidTr="00DD145A">
        <w:tc>
          <w:tcPr>
            <w:tcW w:w="3194" w:type="dxa"/>
            <w:gridSpan w:val="2"/>
            <w:shd w:val="clear" w:color="auto" w:fill="auto"/>
          </w:tcPr>
          <w:p w14:paraId="335E90F1" w14:textId="77777777" w:rsidR="001E2F02" w:rsidRPr="00C85DCF" w:rsidRDefault="001E2F02" w:rsidP="00DD145A">
            <w:pPr>
              <w:keepNext/>
              <w:keepLines/>
              <w:spacing w:after="0"/>
              <w:jc w:val="center"/>
              <w:rPr>
                <w:rFonts w:ascii="Arial" w:eastAsia="宋体" w:hAnsi="Arial"/>
                <w:b/>
                <w:sz w:val="18"/>
              </w:rPr>
            </w:pPr>
            <w:r w:rsidRPr="00C85DCF">
              <w:rPr>
                <w:rFonts w:ascii="Arial" w:eastAsia="宋体" w:hAnsi="Arial"/>
                <w:b/>
                <w:sz w:val="18"/>
              </w:rPr>
              <w:t>Parameters</w:t>
            </w:r>
          </w:p>
        </w:tc>
        <w:tc>
          <w:tcPr>
            <w:tcW w:w="6156" w:type="dxa"/>
            <w:shd w:val="clear" w:color="auto" w:fill="auto"/>
          </w:tcPr>
          <w:p w14:paraId="4DEB4032" w14:textId="77777777" w:rsidR="001E2F02" w:rsidRPr="00C85DCF" w:rsidRDefault="001E2F02" w:rsidP="00DD145A">
            <w:pPr>
              <w:keepNext/>
              <w:keepLines/>
              <w:spacing w:after="0"/>
              <w:jc w:val="center"/>
              <w:rPr>
                <w:rFonts w:ascii="Arial" w:eastAsia="宋体" w:hAnsi="Arial"/>
                <w:b/>
                <w:sz w:val="18"/>
              </w:rPr>
            </w:pPr>
            <w:r w:rsidRPr="00C85DCF">
              <w:rPr>
                <w:rFonts w:ascii="Arial" w:eastAsia="宋体" w:hAnsi="Arial"/>
                <w:b/>
                <w:sz w:val="18"/>
              </w:rPr>
              <w:t>Values</w:t>
            </w:r>
          </w:p>
        </w:tc>
      </w:tr>
      <w:tr w:rsidR="001E2F02" w:rsidRPr="00C85DCF" w14:paraId="69520FEA" w14:textId="77777777" w:rsidTr="00DD145A">
        <w:tc>
          <w:tcPr>
            <w:tcW w:w="3194" w:type="dxa"/>
            <w:gridSpan w:val="2"/>
            <w:shd w:val="clear" w:color="auto" w:fill="auto"/>
          </w:tcPr>
          <w:p w14:paraId="1478B8E4" w14:textId="77777777" w:rsidR="001E2F02" w:rsidRPr="00C85DCF" w:rsidRDefault="001E2F02" w:rsidP="00DD145A">
            <w:pPr>
              <w:keepNext/>
              <w:keepLines/>
              <w:spacing w:after="0"/>
              <w:rPr>
                <w:rFonts w:ascii="Arial" w:eastAsia="宋体" w:hAnsi="Arial"/>
                <w:sz w:val="18"/>
                <w:lang w:eastAsia="zh-CN"/>
              </w:rPr>
            </w:pPr>
            <w:r w:rsidRPr="00C85DCF">
              <w:rPr>
                <w:rFonts w:ascii="Arial" w:eastAsia="宋体" w:hAnsi="Arial"/>
                <w:sz w:val="18"/>
                <w:lang w:eastAsia="zh-CN"/>
              </w:rPr>
              <w:t>Duplex mode</w:t>
            </w:r>
          </w:p>
        </w:tc>
        <w:tc>
          <w:tcPr>
            <w:tcW w:w="6156" w:type="dxa"/>
            <w:shd w:val="clear" w:color="auto" w:fill="auto"/>
          </w:tcPr>
          <w:p w14:paraId="7659AD16" w14:textId="77777777" w:rsidR="001E2F02" w:rsidRPr="001E2F02" w:rsidRDefault="001E2F02" w:rsidP="00DD145A">
            <w:pPr>
              <w:keepNext/>
              <w:keepLines/>
              <w:spacing w:after="0"/>
              <w:jc w:val="center"/>
              <w:rPr>
                <w:rFonts w:ascii="Arial" w:eastAsia="宋体" w:hAnsi="Arial"/>
                <w:sz w:val="18"/>
                <w:lang w:eastAsia="zh-CN"/>
              </w:rPr>
            </w:pPr>
            <w:r w:rsidRPr="001E2F02">
              <w:rPr>
                <w:rFonts w:ascii="Arial" w:eastAsia="宋体" w:hAnsi="Arial"/>
                <w:sz w:val="18"/>
                <w:lang w:eastAsia="zh-CN"/>
              </w:rPr>
              <w:t>TDD</w:t>
            </w:r>
          </w:p>
        </w:tc>
      </w:tr>
      <w:tr w:rsidR="001E2F02" w:rsidRPr="00C85DCF" w14:paraId="57AA75E1" w14:textId="77777777" w:rsidTr="00DD145A">
        <w:tc>
          <w:tcPr>
            <w:tcW w:w="3194" w:type="dxa"/>
            <w:gridSpan w:val="2"/>
            <w:shd w:val="clear" w:color="auto" w:fill="auto"/>
          </w:tcPr>
          <w:p w14:paraId="0C3965A5" w14:textId="77777777" w:rsidR="001E2F02" w:rsidRPr="00C85DCF" w:rsidRDefault="001E2F02" w:rsidP="00DD145A">
            <w:pPr>
              <w:keepNext/>
              <w:keepLines/>
              <w:spacing w:after="0"/>
              <w:rPr>
                <w:rFonts w:ascii="Arial" w:eastAsia="宋体" w:hAnsi="Arial"/>
                <w:sz w:val="18"/>
                <w:lang w:eastAsia="zh-CN"/>
              </w:rPr>
            </w:pPr>
            <w:r w:rsidRPr="00C85DCF">
              <w:rPr>
                <w:rFonts w:ascii="Arial" w:eastAsia="宋体" w:hAnsi="Arial"/>
                <w:sz w:val="18"/>
                <w:lang w:eastAsia="zh-CN"/>
              </w:rPr>
              <w:t>Bandwidth</w:t>
            </w:r>
          </w:p>
        </w:tc>
        <w:tc>
          <w:tcPr>
            <w:tcW w:w="6156" w:type="dxa"/>
            <w:shd w:val="clear" w:color="auto" w:fill="auto"/>
          </w:tcPr>
          <w:p w14:paraId="10FD120F" w14:textId="77777777" w:rsidR="001E2F02" w:rsidRPr="001E2F02" w:rsidRDefault="001E2F02" w:rsidP="00DD145A">
            <w:pPr>
              <w:keepNext/>
              <w:keepLines/>
              <w:spacing w:after="0"/>
              <w:jc w:val="center"/>
              <w:rPr>
                <w:rFonts w:ascii="Arial" w:eastAsia="宋体" w:hAnsi="Arial"/>
                <w:sz w:val="18"/>
                <w:lang w:eastAsia="zh-CN"/>
              </w:rPr>
            </w:pPr>
            <w:r w:rsidRPr="001E2F02">
              <w:rPr>
                <w:rFonts w:ascii="Arial" w:eastAsia="宋体" w:hAnsi="Arial"/>
                <w:sz w:val="18"/>
                <w:lang w:eastAsia="zh-CN"/>
              </w:rPr>
              <w:t>40MHZ</w:t>
            </w:r>
          </w:p>
        </w:tc>
      </w:tr>
      <w:tr w:rsidR="001E2F02" w:rsidRPr="00C85DCF" w14:paraId="1B6C612C" w14:textId="77777777" w:rsidTr="00DD145A">
        <w:tc>
          <w:tcPr>
            <w:tcW w:w="3194" w:type="dxa"/>
            <w:gridSpan w:val="2"/>
            <w:shd w:val="clear" w:color="auto" w:fill="auto"/>
          </w:tcPr>
          <w:p w14:paraId="41792DED" w14:textId="77777777" w:rsidR="001E2F02" w:rsidRPr="00C85DCF" w:rsidRDefault="001E2F02" w:rsidP="00DD145A">
            <w:pPr>
              <w:keepNext/>
              <w:keepLines/>
              <w:spacing w:after="0"/>
              <w:rPr>
                <w:rFonts w:ascii="Arial" w:eastAsia="宋体" w:hAnsi="Arial"/>
                <w:sz w:val="18"/>
                <w:lang w:eastAsia="zh-CN"/>
              </w:rPr>
            </w:pPr>
            <w:r w:rsidRPr="00C85DCF">
              <w:rPr>
                <w:rFonts w:ascii="Arial" w:eastAsia="宋体" w:hAnsi="Arial"/>
                <w:sz w:val="18"/>
                <w:lang w:eastAsia="zh-CN"/>
              </w:rPr>
              <w:t>SCS</w:t>
            </w:r>
          </w:p>
        </w:tc>
        <w:tc>
          <w:tcPr>
            <w:tcW w:w="6156" w:type="dxa"/>
            <w:shd w:val="clear" w:color="auto" w:fill="auto"/>
          </w:tcPr>
          <w:p w14:paraId="60E3BA3B" w14:textId="77777777" w:rsidR="001E2F02" w:rsidRPr="001E2F02" w:rsidRDefault="001E2F02" w:rsidP="00DD145A">
            <w:pPr>
              <w:keepNext/>
              <w:keepLines/>
              <w:spacing w:after="0"/>
              <w:jc w:val="center"/>
              <w:rPr>
                <w:rFonts w:ascii="Arial" w:eastAsia="宋体" w:hAnsi="Arial"/>
                <w:sz w:val="18"/>
                <w:lang w:eastAsia="zh-CN"/>
              </w:rPr>
            </w:pPr>
            <w:r w:rsidRPr="001E2F02">
              <w:rPr>
                <w:rFonts w:ascii="Arial" w:eastAsia="宋体" w:hAnsi="Arial"/>
                <w:sz w:val="18"/>
                <w:lang w:eastAsia="zh-CN"/>
              </w:rPr>
              <w:t>30</w:t>
            </w:r>
          </w:p>
        </w:tc>
      </w:tr>
      <w:tr w:rsidR="001E2F02" w:rsidRPr="00C85DCF" w14:paraId="03381114" w14:textId="77777777" w:rsidTr="00DD145A">
        <w:tc>
          <w:tcPr>
            <w:tcW w:w="3194" w:type="dxa"/>
            <w:gridSpan w:val="2"/>
            <w:shd w:val="clear" w:color="auto" w:fill="auto"/>
          </w:tcPr>
          <w:p w14:paraId="27D89281" w14:textId="77777777" w:rsidR="001E2F02" w:rsidRPr="00C85DCF" w:rsidRDefault="001E2F02" w:rsidP="00DD145A">
            <w:pPr>
              <w:keepNext/>
              <w:keepLines/>
              <w:spacing w:after="0"/>
              <w:rPr>
                <w:rFonts w:ascii="Arial" w:eastAsia="宋体" w:hAnsi="Arial"/>
                <w:sz w:val="18"/>
                <w:lang w:eastAsia="zh-CN"/>
              </w:rPr>
            </w:pPr>
            <w:r w:rsidRPr="00C85DCF">
              <w:rPr>
                <w:rFonts w:ascii="Arial" w:eastAsia="宋体" w:hAnsi="Arial"/>
                <w:sz w:val="18"/>
                <w:lang w:eastAsia="zh-CN"/>
              </w:rPr>
              <w:t xml:space="preserve">Antenna configuration </w:t>
            </w:r>
          </w:p>
        </w:tc>
        <w:tc>
          <w:tcPr>
            <w:tcW w:w="6156" w:type="dxa"/>
            <w:shd w:val="clear" w:color="auto" w:fill="auto"/>
          </w:tcPr>
          <w:p w14:paraId="3A791736" w14:textId="77777777" w:rsidR="001E2F02" w:rsidRPr="001E2F02" w:rsidRDefault="001E2F02" w:rsidP="00DD145A">
            <w:pPr>
              <w:keepNext/>
              <w:keepLines/>
              <w:spacing w:after="0"/>
              <w:jc w:val="center"/>
              <w:rPr>
                <w:rFonts w:ascii="Arial" w:eastAsia="宋体" w:hAnsi="Arial"/>
                <w:sz w:val="18"/>
                <w:lang w:eastAsia="zh-CN"/>
              </w:rPr>
            </w:pPr>
            <w:r w:rsidRPr="001E2F02">
              <w:rPr>
                <w:rFonts w:ascii="Arial" w:eastAsia="宋体" w:hAnsi="Arial"/>
                <w:sz w:val="18"/>
                <w:lang w:eastAsia="zh-CN"/>
              </w:rPr>
              <w:t xml:space="preserve"> {8Tx, 6Rx} as baseline </w:t>
            </w:r>
          </w:p>
          <w:p w14:paraId="527C3CDF" w14:textId="77777777" w:rsidR="001E2F02" w:rsidRPr="001E2F02" w:rsidRDefault="001E2F02" w:rsidP="00DD145A">
            <w:pPr>
              <w:keepNext/>
              <w:keepLines/>
              <w:spacing w:after="0"/>
              <w:jc w:val="center"/>
              <w:rPr>
                <w:rFonts w:ascii="Arial" w:eastAsia="宋体" w:hAnsi="Arial"/>
                <w:sz w:val="18"/>
                <w:lang w:eastAsia="zh-CN"/>
              </w:rPr>
            </w:pPr>
            <w:r w:rsidRPr="001E2F02">
              <w:rPr>
                <w:rFonts w:ascii="Arial" w:eastAsia="宋体" w:hAnsi="Arial"/>
                <w:sz w:val="18"/>
                <w:lang w:eastAsia="zh-CN"/>
              </w:rPr>
              <w:t>Interested companies can submit results with {32Tx, 6Rx} and specify the precoding type</w:t>
            </w:r>
          </w:p>
        </w:tc>
      </w:tr>
      <w:tr w:rsidR="001E2F02" w:rsidRPr="00C85DCF" w14:paraId="5902E778" w14:textId="77777777" w:rsidTr="00DD145A">
        <w:tc>
          <w:tcPr>
            <w:tcW w:w="3194" w:type="dxa"/>
            <w:gridSpan w:val="2"/>
            <w:shd w:val="clear" w:color="auto" w:fill="auto"/>
            <w:vAlign w:val="center"/>
          </w:tcPr>
          <w:p w14:paraId="18F3EC7B" w14:textId="77777777" w:rsidR="001E2F02" w:rsidRPr="00C85DCF" w:rsidRDefault="001E2F02" w:rsidP="00DD145A">
            <w:pPr>
              <w:keepNext/>
              <w:keepLines/>
              <w:spacing w:after="0"/>
              <w:rPr>
                <w:rFonts w:ascii="Arial" w:eastAsia="宋体" w:hAnsi="Arial"/>
                <w:sz w:val="18"/>
                <w:lang w:eastAsia="zh-CN"/>
              </w:rPr>
            </w:pPr>
            <w:r w:rsidRPr="00C85DCF">
              <w:rPr>
                <w:rFonts w:ascii="Arial" w:eastAsia="宋体" w:hAnsi="Arial"/>
                <w:sz w:val="18"/>
                <w:lang w:eastAsia="zh-CN"/>
              </w:rPr>
              <w:t>Propagation channel</w:t>
            </w:r>
          </w:p>
        </w:tc>
        <w:tc>
          <w:tcPr>
            <w:tcW w:w="6156" w:type="dxa"/>
            <w:shd w:val="clear" w:color="auto" w:fill="auto"/>
            <w:vAlign w:val="center"/>
          </w:tcPr>
          <w:p w14:paraId="60C3F7B6" w14:textId="77777777" w:rsidR="001E2F02" w:rsidRPr="001E2F02" w:rsidRDefault="001E2F02" w:rsidP="00DD145A">
            <w:pPr>
              <w:keepNext/>
              <w:keepLines/>
              <w:spacing w:after="0"/>
              <w:jc w:val="center"/>
              <w:rPr>
                <w:rFonts w:ascii="Arial" w:eastAsia="宋体" w:hAnsi="Arial"/>
                <w:sz w:val="18"/>
                <w:lang w:eastAsia="zh-CN"/>
              </w:rPr>
            </w:pPr>
            <w:r w:rsidRPr="001E2F02">
              <w:rPr>
                <w:rFonts w:ascii="Arial" w:eastAsia="宋体" w:hAnsi="Arial"/>
                <w:sz w:val="18"/>
                <w:lang w:eastAsia="zh-CN"/>
              </w:rPr>
              <w:t>TDLA30-10</w:t>
            </w:r>
          </w:p>
        </w:tc>
      </w:tr>
      <w:tr w:rsidR="001E2F02" w:rsidRPr="00C85DCF" w14:paraId="69023C3F" w14:textId="77777777" w:rsidTr="00DD145A">
        <w:tc>
          <w:tcPr>
            <w:tcW w:w="3194" w:type="dxa"/>
            <w:gridSpan w:val="2"/>
            <w:shd w:val="clear" w:color="auto" w:fill="auto"/>
            <w:vAlign w:val="center"/>
          </w:tcPr>
          <w:p w14:paraId="5F76C514" w14:textId="77777777" w:rsidR="001E2F02" w:rsidRPr="00C85DCF" w:rsidRDefault="001E2F02" w:rsidP="00DD145A">
            <w:pPr>
              <w:keepNext/>
              <w:keepLines/>
              <w:spacing w:after="0"/>
              <w:rPr>
                <w:rFonts w:ascii="Arial" w:eastAsia="宋体" w:hAnsi="Arial"/>
                <w:sz w:val="18"/>
                <w:lang w:eastAsia="zh-CN"/>
              </w:rPr>
            </w:pPr>
            <w:r w:rsidRPr="00C85DCF">
              <w:rPr>
                <w:rFonts w:ascii="Arial" w:eastAsia="宋体" w:hAnsi="Arial"/>
                <w:sz w:val="18"/>
                <w:lang w:eastAsia="zh-CN"/>
              </w:rPr>
              <w:t>Rank</w:t>
            </w:r>
          </w:p>
        </w:tc>
        <w:tc>
          <w:tcPr>
            <w:tcW w:w="6156" w:type="dxa"/>
            <w:shd w:val="clear" w:color="auto" w:fill="auto"/>
            <w:vAlign w:val="center"/>
          </w:tcPr>
          <w:p w14:paraId="6A736BFA" w14:textId="77777777" w:rsidR="001E2F02" w:rsidRPr="001E2F02" w:rsidRDefault="001E2F02" w:rsidP="00DD145A">
            <w:pPr>
              <w:keepNext/>
              <w:keepLines/>
              <w:spacing w:after="0"/>
              <w:jc w:val="center"/>
              <w:rPr>
                <w:rFonts w:ascii="Arial" w:eastAsia="宋体" w:hAnsi="Arial"/>
                <w:sz w:val="18"/>
                <w:lang w:eastAsia="zh-CN"/>
              </w:rPr>
            </w:pPr>
            <w:r w:rsidRPr="001E2F02">
              <w:rPr>
                <w:rFonts w:ascii="Arial" w:eastAsia="宋体" w:hAnsi="Arial"/>
                <w:sz w:val="18"/>
                <w:lang w:eastAsia="zh-CN"/>
              </w:rPr>
              <w:t>Fixed rank {4,6}, interested companies can bring {5}</w:t>
            </w:r>
          </w:p>
        </w:tc>
      </w:tr>
      <w:tr w:rsidR="001E2F02" w:rsidRPr="00C85DCF" w14:paraId="005C18D3" w14:textId="77777777" w:rsidTr="00DD145A">
        <w:tc>
          <w:tcPr>
            <w:tcW w:w="3194" w:type="dxa"/>
            <w:gridSpan w:val="2"/>
            <w:shd w:val="clear" w:color="auto" w:fill="auto"/>
            <w:vAlign w:val="center"/>
          </w:tcPr>
          <w:p w14:paraId="15CE2258" w14:textId="77777777" w:rsidR="001E2F02" w:rsidRPr="00C85DCF" w:rsidRDefault="001E2F02" w:rsidP="00DD145A">
            <w:pPr>
              <w:keepNext/>
              <w:keepLines/>
              <w:spacing w:after="0"/>
              <w:rPr>
                <w:rFonts w:ascii="Arial" w:eastAsia="宋体" w:hAnsi="Arial"/>
                <w:sz w:val="18"/>
                <w:lang w:eastAsia="zh-CN"/>
              </w:rPr>
            </w:pPr>
            <w:r w:rsidRPr="00C85DCF">
              <w:rPr>
                <w:rFonts w:ascii="Arial" w:hAnsi="Arial"/>
                <w:sz w:val="18"/>
                <w:lang w:eastAsia="zh-CN"/>
              </w:rPr>
              <w:t>MCS</w:t>
            </w:r>
          </w:p>
        </w:tc>
        <w:tc>
          <w:tcPr>
            <w:tcW w:w="6156" w:type="dxa"/>
            <w:shd w:val="clear" w:color="auto" w:fill="auto"/>
            <w:vAlign w:val="center"/>
          </w:tcPr>
          <w:p w14:paraId="20083B33" w14:textId="77777777" w:rsidR="001E2F02" w:rsidRPr="001E2F02" w:rsidRDefault="001E2F02" w:rsidP="00DD145A">
            <w:pPr>
              <w:keepNext/>
              <w:keepLines/>
              <w:spacing w:after="0"/>
              <w:jc w:val="center"/>
              <w:rPr>
                <w:rFonts w:ascii="Arial" w:hAnsi="Arial"/>
                <w:sz w:val="18"/>
                <w:lang w:eastAsia="zh-CN"/>
              </w:rPr>
            </w:pPr>
            <w:r w:rsidRPr="001E2F02">
              <w:rPr>
                <w:rFonts w:ascii="Arial" w:hAnsi="Arial"/>
                <w:sz w:val="18"/>
                <w:lang w:eastAsia="zh-CN"/>
              </w:rPr>
              <w:t>Adaptive MCS (target BLER 10%)</w:t>
            </w:r>
          </w:p>
          <w:p w14:paraId="76D3D3F6" w14:textId="77777777" w:rsidR="001E2F02" w:rsidRPr="001E2F02" w:rsidRDefault="001E2F02" w:rsidP="00DD145A">
            <w:pPr>
              <w:keepNext/>
              <w:keepLines/>
              <w:spacing w:after="0"/>
              <w:jc w:val="center"/>
              <w:rPr>
                <w:rFonts w:ascii="Arial" w:hAnsi="Arial"/>
                <w:sz w:val="18"/>
                <w:lang w:eastAsia="zh-CN"/>
              </w:rPr>
            </w:pPr>
            <w:r w:rsidRPr="001E2F02">
              <w:rPr>
                <w:rFonts w:ascii="Arial" w:hAnsi="Arial"/>
                <w:sz w:val="18"/>
                <w:lang w:eastAsia="zh-CN"/>
              </w:rPr>
              <w:t>MCS Table 2</w:t>
            </w:r>
          </w:p>
          <w:p w14:paraId="37778CAA" w14:textId="77777777" w:rsidR="001E2F02" w:rsidRPr="001E2F02" w:rsidRDefault="001E2F02" w:rsidP="00DD145A">
            <w:pPr>
              <w:keepNext/>
              <w:keepLines/>
              <w:spacing w:after="0"/>
              <w:jc w:val="center"/>
              <w:rPr>
                <w:rFonts w:ascii="Arial" w:hAnsi="Arial"/>
                <w:sz w:val="18"/>
                <w:lang w:eastAsia="zh-CN"/>
              </w:rPr>
            </w:pPr>
            <w:r w:rsidRPr="001E2F02">
              <w:rPr>
                <w:rFonts w:ascii="Arial" w:hAnsi="Arial"/>
                <w:sz w:val="18"/>
                <w:lang w:eastAsia="zh-CN"/>
              </w:rPr>
              <w:t>Interested companies can bring MCS Table 1</w:t>
            </w:r>
          </w:p>
        </w:tc>
      </w:tr>
      <w:tr w:rsidR="001E2F02" w:rsidRPr="00C85DCF" w14:paraId="3D85E09A" w14:textId="77777777" w:rsidTr="00DD145A">
        <w:tc>
          <w:tcPr>
            <w:tcW w:w="1336" w:type="dxa"/>
            <w:tcBorders>
              <w:bottom w:val="nil"/>
            </w:tcBorders>
            <w:shd w:val="clear" w:color="auto" w:fill="auto"/>
          </w:tcPr>
          <w:p w14:paraId="6830F991" w14:textId="77777777" w:rsidR="001E2F02" w:rsidRPr="00C85DCF" w:rsidRDefault="001E2F02" w:rsidP="00DD145A">
            <w:pPr>
              <w:keepNext/>
              <w:keepLines/>
              <w:spacing w:after="0"/>
              <w:rPr>
                <w:rFonts w:ascii="Arial" w:eastAsia="宋体" w:hAnsi="Arial"/>
                <w:sz w:val="18"/>
                <w:lang w:eastAsia="zh-CN"/>
              </w:rPr>
            </w:pPr>
            <w:r w:rsidRPr="00C85DCF">
              <w:rPr>
                <w:rFonts w:ascii="Arial" w:eastAsia="宋体" w:hAnsi="Arial"/>
                <w:sz w:val="18"/>
                <w:lang w:eastAsia="zh-CN"/>
              </w:rPr>
              <w:t>PDSCH configuration</w:t>
            </w:r>
          </w:p>
        </w:tc>
        <w:tc>
          <w:tcPr>
            <w:tcW w:w="1858" w:type="dxa"/>
            <w:shd w:val="clear" w:color="auto" w:fill="auto"/>
          </w:tcPr>
          <w:p w14:paraId="39E3223E" w14:textId="77777777" w:rsidR="001E2F02" w:rsidRPr="00C85DCF" w:rsidRDefault="001E2F02" w:rsidP="00DD145A">
            <w:pPr>
              <w:keepNext/>
              <w:keepLines/>
              <w:spacing w:after="0"/>
              <w:rPr>
                <w:rFonts w:ascii="Arial" w:eastAsia="宋体" w:hAnsi="Arial"/>
                <w:sz w:val="18"/>
                <w:lang w:eastAsia="zh-CN"/>
              </w:rPr>
            </w:pPr>
            <w:r w:rsidRPr="00C85DCF">
              <w:rPr>
                <w:rFonts w:ascii="Arial" w:eastAsia="宋体" w:hAnsi="Arial"/>
                <w:sz w:val="18"/>
                <w:lang w:eastAsia="zh-CN"/>
              </w:rPr>
              <w:t>Mapping type</w:t>
            </w:r>
          </w:p>
        </w:tc>
        <w:tc>
          <w:tcPr>
            <w:tcW w:w="6156" w:type="dxa"/>
            <w:shd w:val="clear" w:color="auto" w:fill="auto"/>
          </w:tcPr>
          <w:p w14:paraId="59A58255" w14:textId="77777777" w:rsidR="001E2F02" w:rsidRPr="00C85DCF" w:rsidRDefault="001E2F02" w:rsidP="00DD145A">
            <w:pPr>
              <w:keepNext/>
              <w:keepLines/>
              <w:spacing w:after="0"/>
              <w:jc w:val="center"/>
              <w:rPr>
                <w:rFonts w:ascii="Arial" w:eastAsia="宋体" w:hAnsi="Arial"/>
                <w:sz w:val="18"/>
                <w:lang w:eastAsia="zh-CN"/>
              </w:rPr>
            </w:pPr>
            <w:r w:rsidRPr="00C85DCF">
              <w:rPr>
                <w:rFonts w:ascii="Arial" w:eastAsia="宋体" w:hAnsi="Arial"/>
                <w:sz w:val="18"/>
                <w:lang w:eastAsia="zh-CN"/>
              </w:rPr>
              <w:t>Type A</w:t>
            </w:r>
          </w:p>
        </w:tc>
      </w:tr>
      <w:tr w:rsidR="001E2F02" w:rsidRPr="00C85DCF" w14:paraId="61C01724" w14:textId="77777777" w:rsidTr="00DD145A">
        <w:tc>
          <w:tcPr>
            <w:tcW w:w="1336" w:type="dxa"/>
            <w:tcBorders>
              <w:top w:val="nil"/>
              <w:bottom w:val="nil"/>
            </w:tcBorders>
            <w:shd w:val="clear" w:color="auto" w:fill="auto"/>
          </w:tcPr>
          <w:p w14:paraId="54065919" w14:textId="77777777" w:rsidR="001E2F02" w:rsidRPr="00C85DCF" w:rsidRDefault="001E2F02" w:rsidP="00DD145A">
            <w:pPr>
              <w:keepNext/>
              <w:keepLines/>
              <w:spacing w:after="0"/>
              <w:rPr>
                <w:rFonts w:ascii="Arial" w:eastAsia="宋体" w:hAnsi="Arial"/>
                <w:sz w:val="18"/>
                <w:lang w:eastAsia="zh-CN"/>
              </w:rPr>
            </w:pPr>
          </w:p>
        </w:tc>
        <w:tc>
          <w:tcPr>
            <w:tcW w:w="1858" w:type="dxa"/>
            <w:shd w:val="clear" w:color="auto" w:fill="auto"/>
          </w:tcPr>
          <w:p w14:paraId="1294F62B" w14:textId="77777777" w:rsidR="001E2F02" w:rsidRPr="00C85DCF" w:rsidRDefault="001E2F02" w:rsidP="00DD145A">
            <w:pPr>
              <w:keepNext/>
              <w:keepLines/>
              <w:spacing w:after="0"/>
              <w:rPr>
                <w:rFonts w:ascii="Arial" w:eastAsia="宋体" w:hAnsi="Arial"/>
                <w:sz w:val="18"/>
                <w:lang w:eastAsia="zh-CN"/>
              </w:rPr>
            </w:pPr>
            <w:r w:rsidRPr="00C85DCF">
              <w:rPr>
                <w:rFonts w:ascii="Arial" w:eastAsia="宋体" w:hAnsi="Arial"/>
                <w:sz w:val="18"/>
                <w:lang w:eastAsia="zh-CN"/>
              </w:rPr>
              <w:t xml:space="preserve">Starting symbol </w:t>
            </w:r>
          </w:p>
        </w:tc>
        <w:tc>
          <w:tcPr>
            <w:tcW w:w="6156" w:type="dxa"/>
            <w:shd w:val="clear" w:color="auto" w:fill="auto"/>
          </w:tcPr>
          <w:p w14:paraId="77B47A2D" w14:textId="77777777" w:rsidR="001E2F02" w:rsidRPr="00C85DCF" w:rsidRDefault="001E2F02" w:rsidP="00DD145A">
            <w:pPr>
              <w:keepNext/>
              <w:keepLines/>
              <w:spacing w:after="0"/>
              <w:jc w:val="center"/>
              <w:rPr>
                <w:rFonts w:ascii="Arial" w:eastAsia="宋体" w:hAnsi="Arial"/>
                <w:sz w:val="18"/>
                <w:lang w:eastAsia="zh-CN"/>
              </w:rPr>
            </w:pPr>
            <w:r w:rsidRPr="00C85DCF">
              <w:rPr>
                <w:rFonts w:ascii="Arial" w:eastAsia="宋体" w:hAnsi="Arial"/>
                <w:sz w:val="18"/>
                <w:lang w:eastAsia="zh-CN"/>
              </w:rPr>
              <w:t>2</w:t>
            </w:r>
          </w:p>
        </w:tc>
      </w:tr>
      <w:tr w:rsidR="001E2F02" w:rsidRPr="00C85DCF" w14:paraId="0F80E57D" w14:textId="77777777" w:rsidTr="00DD145A">
        <w:tc>
          <w:tcPr>
            <w:tcW w:w="1336" w:type="dxa"/>
            <w:tcBorders>
              <w:top w:val="nil"/>
              <w:bottom w:val="nil"/>
            </w:tcBorders>
            <w:shd w:val="clear" w:color="auto" w:fill="auto"/>
          </w:tcPr>
          <w:p w14:paraId="2144B797" w14:textId="77777777" w:rsidR="001E2F02" w:rsidRPr="00C85DCF" w:rsidRDefault="001E2F02" w:rsidP="00DD145A">
            <w:pPr>
              <w:keepNext/>
              <w:keepLines/>
              <w:spacing w:after="0"/>
              <w:rPr>
                <w:rFonts w:ascii="Arial" w:eastAsia="宋体" w:hAnsi="Arial"/>
                <w:sz w:val="18"/>
                <w:lang w:eastAsia="zh-CN"/>
              </w:rPr>
            </w:pPr>
          </w:p>
        </w:tc>
        <w:tc>
          <w:tcPr>
            <w:tcW w:w="1858" w:type="dxa"/>
            <w:shd w:val="clear" w:color="auto" w:fill="auto"/>
          </w:tcPr>
          <w:p w14:paraId="6443EAD4" w14:textId="77777777" w:rsidR="001E2F02" w:rsidRPr="00C85DCF" w:rsidRDefault="001E2F02" w:rsidP="00DD145A">
            <w:pPr>
              <w:keepNext/>
              <w:keepLines/>
              <w:spacing w:after="0"/>
              <w:rPr>
                <w:rFonts w:ascii="Arial" w:eastAsia="宋体" w:hAnsi="Arial"/>
                <w:sz w:val="18"/>
                <w:lang w:eastAsia="zh-CN"/>
              </w:rPr>
            </w:pPr>
            <w:r w:rsidRPr="00C85DCF">
              <w:rPr>
                <w:rFonts w:ascii="Arial" w:eastAsia="宋体" w:hAnsi="Arial"/>
                <w:sz w:val="18"/>
                <w:lang w:eastAsia="zh-CN"/>
              </w:rPr>
              <w:t>Length</w:t>
            </w:r>
          </w:p>
        </w:tc>
        <w:tc>
          <w:tcPr>
            <w:tcW w:w="6156" w:type="dxa"/>
            <w:shd w:val="clear" w:color="auto" w:fill="auto"/>
          </w:tcPr>
          <w:p w14:paraId="1C94B217" w14:textId="77777777" w:rsidR="001E2F02" w:rsidRPr="00C85DCF" w:rsidRDefault="001E2F02" w:rsidP="00DD145A">
            <w:pPr>
              <w:keepNext/>
              <w:keepLines/>
              <w:spacing w:after="0"/>
              <w:jc w:val="center"/>
              <w:rPr>
                <w:rFonts w:ascii="Arial" w:eastAsia="宋体" w:hAnsi="Arial"/>
                <w:sz w:val="18"/>
                <w:lang w:eastAsia="zh-CN"/>
              </w:rPr>
            </w:pPr>
            <w:r w:rsidRPr="00C85DCF">
              <w:rPr>
                <w:rFonts w:ascii="Arial" w:eastAsia="宋体" w:hAnsi="Arial"/>
                <w:sz w:val="18"/>
                <w:lang w:eastAsia="zh-CN"/>
              </w:rPr>
              <w:t>12</w:t>
            </w:r>
          </w:p>
        </w:tc>
      </w:tr>
      <w:tr w:rsidR="001E2F02" w:rsidRPr="00C85DCF" w14:paraId="74CFD03B" w14:textId="77777777" w:rsidTr="00DD145A">
        <w:tc>
          <w:tcPr>
            <w:tcW w:w="1336" w:type="dxa"/>
            <w:tcBorders>
              <w:top w:val="nil"/>
              <w:bottom w:val="nil"/>
            </w:tcBorders>
            <w:shd w:val="clear" w:color="auto" w:fill="auto"/>
          </w:tcPr>
          <w:p w14:paraId="5EF0AAAD" w14:textId="77777777" w:rsidR="001E2F02" w:rsidRPr="00C85DCF" w:rsidRDefault="001E2F02" w:rsidP="00DD145A">
            <w:pPr>
              <w:keepNext/>
              <w:keepLines/>
              <w:spacing w:after="0"/>
              <w:rPr>
                <w:rFonts w:ascii="Arial" w:eastAsia="宋体" w:hAnsi="Arial"/>
                <w:sz w:val="18"/>
              </w:rPr>
            </w:pPr>
          </w:p>
        </w:tc>
        <w:tc>
          <w:tcPr>
            <w:tcW w:w="1858" w:type="dxa"/>
            <w:shd w:val="clear" w:color="auto" w:fill="auto"/>
          </w:tcPr>
          <w:p w14:paraId="51D08683" w14:textId="77777777" w:rsidR="001E2F02" w:rsidRPr="00C85DCF" w:rsidRDefault="001E2F02" w:rsidP="00DD145A">
            <w:pPr>
              <w:keepNext/>
              <w:keepLines/>
              <w:spacing w:after="0"/>
              <w:rPr>
                <w:rFonts w:ascii="Arial" w:eastAsia="宋体" w:hAnsi="Arial"/>
                <w:sz w:val="18"/>
              </w:rPr>
            </w:pPr>
            <w:r w:rsidRPr="00C85DCF">
              <w:rPr>
                <w:rFonts w:ascii="Arial" w:eastAsia="宋体" w:hAnsi="Arial"/>
                <w:sz w:val="18"/>
              </w:rPr>
              <w:t>PRB bundling size</w:t>
            </w:r>
          </w:p>
        </w:tc>
        <w:tc>
          <w:tcPr>
            <w:tcW w:w="6156" w:type="dxa"/>
            <w:shd w:val="clear" w:color="auto" w:fill="auto"/>
          </w:tcPr>
          <w:p w14:paraId="47C53D5C" w14:textId="77777777" w:rsidR="001E2F02" w:rsidRPr="00C85DCF" w:rsidRDefault="001E2F02" w:rsidP="00DD145A">
            <w:pPr>
              <w:keepNext/>
              <w:keepLines/>
              <w:spacing w:after="0"/>
              <w:jc w:val="center"/>
              <w:rPr>
                <w:rFonts w:ascii="Arial" w:eastAsia="宋体" w:hAnsi="Arial"/>
                <w:sz w:val="18"/>
              </w:rPr>
            </w:pPr>
            <w:r w:rsidRPr="00C85DCF">
              <w:rPr>
                <w:rFonts w:ascii="Arial" w:eastAsia="宋体" w:hAnsi="Arial"/>
                <w:sz w:val="18"/>
              </w:rPr>
              <w:t>2</w:t>
            </w:r>
          </w:p>
        </w:tc>
      </w:tr>
      <w:tr w:rsidR="001E2F02" w:rsidRPr="00C85DCF" w14:paraId="589C06D8" w14:textId="77777777" w:rsidTr="00DD145A">
        <w:trPr>
          <w:trHeight w:val="512"/>
        </w:trPr>
        <w:tc>
          <w:tcPr>
            <w:tcW w:w="1336" w:type="dxa"/>
            <w:tcBorders>
              <w:top w:val="nil"/>
              <w:bottom w:val="nil"/>
            </w:tcBorders>
            <w:shd w:val="clear" w:color="auto" w:fill="auto"/>
          </w:tcPr>
          <w:p w14:paraId="63745128" w14:textId="77777777" w:rsidR="001E2F02" w:rsidRPr="00C85DCF" w:rsidRDefault="001E2F02" w:rsidP="00DD145A">
            <w:pPr>
              <w:keepNext/>
              <w:keepLines/>
              <w:spacing w:after="0"/>
              <w:rPr>
                <w:rFonts w:ascii="Arial" w:eastAsia="宋体" w:hAnsi="Arial"/>
                <w:sz w:val="18"/>
              </w:rPr>
            </w:pPr>
          </w:p>
        </w:tc>
        <w:tc>
          <w:tcPr>
            <w:tcW w:w="1858" w:type="dxa"/>
            <w:shd w:val="clear" w:color="auto" w:fill="auto"/>
          </w:tcPr>
          <w:p w14:paraId="005A50C3" w14:textId="77777777" w:rsidR="001E2F02" w:rsidRPr="00C85DCF" w:rsidRDefault="001E2F02" w:rsidP="00DD145A">
            <w:pPr>
              <w:keepNext/>
              <w:keepLines/>
              <w:spacing w:after="0"/>
              <w:rPr>
                <w:rFonts w:ascii="Arial" w:eastAsia="宋体" w:hAnsi="Arial"/>
                <w:sz w:val="18"/>
              </w:rPr>
            </w:pPr>
            <w:r w:rsidRPr="00C85DCF">
              <w:rPr>
                <w:rFonts w:ascii="Arial" w:eastAsia="宋体" w:hAnsi="Arial"/>
                <w:sz w:val="18"/>
                <w:lang w:eastAsia="ja-JP"/>
              </w:rPr>
              <w:t>VRB-to-PRB mapping type</w:t>
            </w:r>
          </w:p>
        </w:tc>
        <w:tc>
          <w:tcPr>
            <w:tcW w:w="6156" w:type="dxa"/>
            <w:shd w:val="clear" w:color="auto" w:fill="auto"/>
          </w:tcPr>
          <w:p w14:paraId="23D90B87" w14:textId="77777777" w:rsidR="001E2F02" w:rsidRPr="00C85DCF" w:rsidRDefault="001E2F02" w:rsidP="00DD145A">
            <w:pPr>
              <w:keepNext/>
              <w:keepLines/>
              <w:spacing w:after="0"/>
              <w:jc w:val="center"/>
              <w:rPr>
                <w:rFonts w:ascii="Arial" w:eastAsia="宋体" w:hAnsi="Arial"/>
                <w:sz w:val="18"/>
              </w:rPr>
            </w:pPr>
            <w:r w:rsidRPr="00C85DCF">
              <w:rPr>
                <w:rFonts w:ascii="Arial" w:eastAsia="宋体" w:hAnsi="Arial"/>
                <w:sz w:val="18"/>
              </w:rPr>
              <w:t>Non-interleaved</w:t>
            </w:r>
          </w:p>
        </w:tc>
      </w:tr>
      <w:tr w:rsidR="001E2F02" w:rsidRPr="00C85DCF" w14:paraId="1B79AC32" w14:textId="77777777" w:rsidTr="00DD145A">
        <w:trPr>
          <w:trHeight w:val="712"/>
        </w:trPr>
        <w:tc>
          <w:tcPr>
            <w:tcW w:w="1336" w:type="dxa"/>
            <w:tcBorders>
              <w:top w:val="nil"/>
              <w:bottom w:val="nil"/>
            </w:tcBorders>
            <w:shd w:val="clear" w:color="auto" w:fill="auto"/>
          </w:tcPr>
          <w:p w14:paraId="74BF7BA9" w14:textId="77777777" w:rsidR="001E2F02" w:rsidRPr="00C85DCF" w:rsidRDefault="001E2F02" w:rsidP="00DD145A">
            <w:pPr>
              <w:keepNext/>
              <w:keepLines/>
              <w:spacing w:after="0"/>
              <w:rPr>
                <w:rFonts w:ascii="Arial" w:eastAsia="宋体" w:hAnsi="Arial"/>
                <w:sz w:val="18"/>
              </w:rPr>
            </w:pPr>
          </w:p>
        </w:tc>
        <w:tc>
          <w:tcPr>
            <w:tcW w:w="1858" w:type="dxa"/>
            <w:shd w:val="clear" w:color="auto" w:fill="auto"/>
          </w:tcPr>
          <w:p w14:paraId="70F7F183" w14:textId="77777777" w:rsidR="001E2F02" w:rsidRPr="00C85DCF" w:rsidRDefault="001E2F02" w:rsidP="00DD145A">
            <w:pPr>
              <w:keepNext/>
              <w:keepLines/>
              <w:spacing w:after="0"/>
              <w:rPr>
                <w:rFonts w:ascii="Arial" w:eastAsia="宋体" w:hAnsi="Arial"/>
                <w:sz w:val="18"/>
                <w:lang w:eastAsia="ja-JP"/>
              </w:rPr>
            </w:pPr>
            <w:r w:rsidRPr="00C85DCF">
              <w:rPr>
                <w:rFonts w:ascii="Arial" w:eastAsia="宋体" w:hAnsi="Arial"/>
                <w:sz w:val="18"/>
                <w:lang w:eastAsia="ja-JP"/>
              </w:rPr>
              <w:t>Precoding</w:t>
            </w:r>
          </w:p>
        </w:tc>
        <w:tc>
          <w:tcPr>
            <w:tcW w:w="6156" w:type="dxa"/>
            <w:shd w:val="clear" w:color="auto" w:fill="auto"/>
          </w:tcPr>
          <w:p w14:paraId="72F916D0" w14:textId="77777777" w:rsidR="001E2F02" w:rsidRPr="00C85DCF" w:rsidRDefault="001E2F02" w:rsidP="00DD145A">
            <w:pPr>
              <w:keepNext/>
              <w:keepLines/>
              <w:spacing w:after="0"/>
              <w:jc w:val="center"/>
              <w:rPr>
                <w:rFonts w:ascii="Arial" w:eastAsia="宋体" w:hAnsi="Arial"/>
                <w:sz w:val="18"/>
              </w:rPr>
            </w:pPr>
            <w:r w:rsidRPr="00C85DCF">
              <w:rPr>
                <w:rFonts w:ascii="Arial" w:eastAsia="宋体" w:hAnsi="Arial"/>
                <w:sz w:val="18"/>
              </w:rPr>
              <w:t>Random PMI (Rel-15 Type 1 codebook) for 8Tx</w:t>
            </w:r>
          </w:p>
          <w:p w14:paraId="58ED1CE0" w14:textId="77777777" w:rsidR="001E2F02" w:rsidRPr="00C85DCF" w:rsidRDefault="001E2F02" w:rsidP="00DD145A">
            <w:pPr>
              <w:keepNext/>
              <w:keepLines/>
              <w:spacing w:after="0"/>
              <w:jc w:val="center"/>
              <w:rPr>
                <w:rFonts w:ascii="Arial" w:eastAsia="宋体" w:hAnsi="Arial"/>
                <w:sz w:val="18"/>
              </w:rPr>
            </w:pPr>
            <w:r w:rsidRPr="00C85DCF">
              <w:rPr>
                <w:rFonts w:ascii="Arial" w:eastAsia="宋体" w:hAnsi="Arial"/>
                <w:sz w:val="18"/>
              </w:rPr>
              <w:t>SVD based precoding for 32Tx; companies are encouraged to provide details on the SVD update periodicity</w:t>
            </w:r>
          </w:p>
        </w:tc>
      </w:tr>
      <w:tr w:rsidR="001E2F02" w:rsidRPr="00C85DCF" w14:paraId="64BB72EB" w14:textId="77777777" w:rsidTr="00DD145A">
        <w:trPr>
          <w:trHeight w:val="738"/>
        </w:trPr>
        <w:tc>
          <w:tcPr>
            <w:tcW w:w="1336" w:type="dxa"/>
            <w:tcBorders>
              <w:bottom w:val="nil"/>
            </w:tcBorders>
            <w:shd w:val="clear" w:color="auto" w:fill="auto"/>
          </w:tcPr>
          <w:p w14:paraId="25CFC671" w14:textId="77777777" w:rsidR="001E2F02" w:rsidRPr="00C85DCF" w:rsidRDefault="001E2F02" w:rsidP="00DD145A">
            <w:pPr>
              <w:keepNext/>
              <w:keepLines/>
              <w:spacing w:after="0"/>
              <w:rPr>
                <w:rFonts w:ascii="Arial" w:eastAsia="宋体" w:hAnsi="Arial"/>
                <w:sz w:val="18"/>
              </w:rPr>
            </w:pPr>
            <w:r w:rsidRPr="00C85DCF">
              <w:rPr>
                <w:rFonts w:ascii="Arial" w:eastAsia="宋体" w:hAnsi="Arial"/>
                <w:sz w:val="18"/>
              </w:rPr>
              <w:t>PDSCH DMRS configuration</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EFCB372" w14:textId="77777777" w:rsidR="001E2F02" w:rsidRPr="00C85DCF" w:rsidRDefault="001E2F02" w:rsidP="00DD145A">
            <w:pPr>
              <w:keepNext/>
              <w:keepLines/>
              <w:spacing w:after="0"/>
              <w:rPr>
                <w:rFonts w:ascii="Arial" w:eastAsia="宋体" w:hAnsi="Arial"/>
                <w:sz w:val="18"/>
              </w:rPr>
            </w:pPr>
            <w:r w:rsidRPr="00C85DCF">
              <w:rPr>
                <w:rFonts w:ascii="Arial" w:eastAsia="宋体" w:hAnsi="Arial"/>
                <w:sz w:val="18"/>
              </w:rPr>
              <w:t>DMRS Type</w:t>
            </w:r>
          </w:p>
        </w:tc>
        <w:tc>
          <w:tcPr>
            <w:tcW w:w="6156" w:type="dxa"/>
          </w:tcPr>
          <w:p w14:paraId="2F7CE073" w14:textId="77777777" w:rsidR="001E2F02" w:rsidRPr="00C85DCF" w:rsidRDefault="001E2F02" w:rsidP="00DD145A">
            <w:pPr>
              <w:keepNext/>
              <w:keepLines/>
              <w:spacing w:after="0"/>
              <w:jc w:val="center"/>
              <w:rPr>
                <w:rFonts w:ascii="Arial" w:eastAsia="宋体" w:hAnsi="Arial"/>
                <w:sz w:val="18"/>
              </w:rPr>
            </w:pPr>
            <w:r w:rsidRPr="001E2F02">
              <w:rPr>
                <w:rFonts w:ascii="Arial" w:eastAsia="宋体" w:hAnsi="Arial"/>
                <w:sz w:val="18"/>
                <w:lang w:val="en-US"/>
              </w:rPr>
              <w:t>Type 1 [Rel-15] and eType-1 [Rel-18]</w:t>
            </w:r>
          </w:p>
        </w:tc>
      </w:tr>
      <w:tr w:rsidR="001E2F02" w:rsidRPr="00C85DCF" w14:paraId="0C0ABC13" w14:textId="77777777" w:rsidTr="00DD145A">
        <w:trPr>
          <w:trHeight w:val="288"/>
        </w:trPr>
        <w:tc>
          <w:tcPr>
            <w:tcW w:w="1336" w:type="dxa"/>
            <w:tcBorders>
              <w:top w:val="nil"/>
              <w:bottom w:val="nil"/>
            </w:tcBorders>
            <w:shd w:val="clear" w:color="auto" w:fill="auto"/>
          </w:tcPr>
          <w:p w14:paraId="063484BB" w14:textId="77777777" w:rsidR="001E2F02" w:rsidRPr="00C85DCF" w:rsidRDefault="001E2F02" w:rsidP="00DD145A">
            <w:pPr>
              <w:keepNext/>
              <w:keepLines/>
              <w:spacing w:after="0"/>
              <w:rPr>
                <w:rFonts w:ascii="Arial" w:eastAsia="宋体" w:hAnsi="Arial"/>
                <w:sz w:val="18"/>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7D4A7DE" w14:textId="77777777" w:rsidR="001E2F02" w:rsidRPr="001E2F02" w:rsidRDefault="001E2F02" w:rsidP="00DD145A">
            <w:pPr>
              <w:keepNext/>
              <w:keepLines/>
              <w:spacing w:after="0"/>
              <w:rPr>
                <w:rFonts w:ascii="Arial" w:eastAsia="宋体" w:hAnsi="Arial"/>
                <w:sz w:val="18"/>
              </w:rPr>
            </w:pPr>
            <w:r w:rsidRPr="001E2F02">
              <w:rPr>
                <w:rFonts w:ascii="Arial" w:eastAsia="宋体" w:hAnsi="Arial"/>
                <w:sz w:val="18"/>
              </w:rPr>
              <w:t>DMRS Configurations</w:t>
            </w:r>
          </w:p>
        </w:tc>
        <w:tc>
          <w:tcPr>
            <w:tcW w:w="6156" w:type="dxa"/>
          </w:tcPr>
          <w:p w14:paraId="2438B063" w14:textId="77777777" w:rsidR="001E2F02" w:rsidRPr="001E2F02" w:rsidRDefault="001E2F02" w:rsidP="00DD145A">
            <w:pPr>
              <w:keepNext/>
              <w:keepLines/>
              <w:spacing w:after="0"/>
              <w:jc w:val="center"/>
              <w:rPr>
                <w:rFonts w:ascii="Arial" w:hAnsi="Arial"/>
                <w:sz w:val="18"/>
              </w:rPr>
            </w:pPr>
            <w:r w:rsidRPr="001E2F02">
              <w:rPr>
                <w:rFonts w:ascii="Arial" w:hAnsi="Arial"/>
                <w:sz w:val="18"/>
              </w:rPr>
              <w:t>Option 1: Rel-18 1+1(6L), Rel-15 1+1(4L)</w:t>
            </w:r>
          </w:p>
          <w:p w14:paraId="2DD39D68" w14:textId="77777777" w:rsidR="001E2F02" w:rsidRPr="001E2F02" w:rsidRDefault="001E2F02" w:rsidP="00DD145A">
            <w:pPr>
              <w:keepNext/>
              <w:keepLines/>
              <w:spacing w:after="0"/>
              <w:jc w:val="center"/>
              <w:rPr>
                <w:rFonts w:ascii="Arial" w:hAnsi="Arial"/>
                <w:sz w:val="18"/>
              </w:rPr>
            </w:pPr>
            <w:r w:rsidRPr="001E2F02">
              <w:rPr>
                <w:rFonts w:ascii="Arial" w:hAnsi="Arial"/>
                <w:sz w:val="18"/>
              </w:rPr>
              <w:t>Option 2: Rel-15 1+1(4L), Rel-15 2+0(6L)</w:t>
            </w:r>
          </w:p>
          <w:p w14:paraId="2A4A77A6" w14:textId="77777777" w:rsidR="001E2F02" w:rsidRPr="001E2F02" w:rsidRDefault="001E2F02" w:rsidP="00DD145A">
            <w:pPr>
              <w:keepNext/>
              <w:keepLines/>
              <w:spacing w:after="0"/>
              <w:jc w:val="center"/>
              <w:rPr>
                <w:rFonts w:ascii="Arial" w:hAnsi="Arial"/>
                <w:sz w:val="18"/>
              </w:rPr>
            </w:pPr>
            <w:r w:rsidRPr="001E2F02">
              <w:rPr>
                <w:rFonts w:ascii="Arial" w:hAnsi="Arial"/>
                <w:sz w:val="18"/>
              </w:rPr>
              <w:t>Option 3: Rel-15 1+1(4L), Rel-15 2+2(6L)</w:t>
            </w:r>
          </w:p>
          <w:p w14:paraId="05DCDF1E" w14:textId="77777777" w:rsidR="001E2F02" w:rsidRPr="001E2F02" w:rsidRDefault="001E2F02" w:rsidP="00DD145A">
            <w:pPr>
              <w:keepNext/>
              <w:keepLines/>
              <w:spacing w:after="0"/>
              <w:jc w:val="center"/>
              <w:rPr>
                <w:rFonts w:ascii="Arial" w:hAnsi="Arial"/>
                <w:sz w:val="18"/>
              </w:rPr>
            </w:pPr>
            <w:r w:rsidRPr="001E2F02">
              <w:rPr>
                <w:rFonts w:ascii="Arial" w:hAnsi="Arial"/>
                <w:sz w:val="18"/>
              </w:rPr>
              <w:t>Option 4:  Rel-15 2+2(4L), Rel-15 2+2(6L)</w:t>
            </w:r>
          </w:p>
          <w:p w14:paraId="05684424" w14:textId="77777777" w:rsidR="001E2F02" w:rsidRPr="001E2F02" w:rsidRDefault="001E2F02" w:rsidP="00DD145A">
            <w:pPr>
              <w:keepNext/>
              <w:keepLines/>
              <w:spacing w:after="0"/>
              <w:jc w:val="center"/>
              <w:rPr>
                <w:rFonts w:ascii="Arial" w:hAnsi="Arial"/>
                <w:sz w:val="18"/>
              </w:rPr>
            </w:pPr>
            <w:r w:rsidRPr="001E2F02">
              <w:rPr>
                <w:rFonts w:ascii="Arial" w:hAnsi="Arial"/>
                <w:sz w:val="18"/>
              </w:rPr>
              <w:t>[To be further discussed online]</w:t>
            </w:r>
          </w:p>
        </w:tc>
      </w:tr>
      <w:tr w:rsidR="001E2F02" w:rsidRPr="00C85DCF" w14:paraId="50361D1F" w14:textId="77777777" w:rsidTr="00DD145A">
        <w:trPr>
          <w:trHeight w:val="288"/>
        </w:trPr>
        <w:tc>
          <w:tcPr>
            <w:tcW w:w="1336" w:type="dxa"/>
            <w:tcBorders>
              <w:top w:val="nil"/>
              <w:bottom w:val="nil"/>
            </w:tcBorders>
            <w:shd w:val="clear" w:color="auto" w:fill="auto"/>
          </w:tcPr>
          <w:p w14:paraId="12DDD1B6" w14:textId="77777777" w:rsidR="001E2F02" w:rsidRPr="00C85DCF" w:rsidRDefault="001E2F02" w:rsidP="00DD145A">
            <w:pPr>
              <w:keepNext/>
              <w:keepLines/>
              <w:spacing w:after="0"/>
              <w:rPr>
                <w:rFonts w:ascii="Arial" w:eastAsia="宋体" w:hAnsi="Arial"/>
                <w:sz w:val="18"/>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2C2FE6B" w14:textId="77777777" w:rsidR="001E2F02" w:rsidRPr="00C85DCF" w:rsidRDefault="001E2F02" w:rsidP="00DD145A">
            <w:pPr>
              <w:keepNext/>
              <w:keepLines/>
              <w:spacing w:after="0"/>
              <w:rPr>
                <w:rFonts w:ascii="Arial" w:eastAsia="宋体" w:hAnsi="Arial"/>
                <w:sz w:val="18"/>
              </w:rPr>
            </w:pPr>
            <w:r w:rsidRPr="00C85DCF">
              <w:rPr>
                <w:rFonts w:ascii="Arial" w:eastAsia="宋体" w:hAnsi="Arial"/>
                <w:sz w:val="18"/>
              </w:rPr>
              <w:t>Precoding</w:t>
            </w:r>
          </w:p>
        </w:tc>
        <w:tc>
          <w:tcPr>
            <w:tcW w:w="6156" w:type="dxa"/>
          </w:tcPr>
          <w:p w14:paraId="6DA73DC3" w14:textId="77777777" w:rsidR="001E2F02" w:rsidRPr="00C85DCF" w:rsidRDefault="001E2F02" w:rsidP="00DD145A">
            <w:pPr>
              <w:keepNext/>
              <w:keepLines/>
              <w:spacing w:after="0"/>
              <w:jc w:val="center"/>
              <w:rPr>
                <w:rFonts w:ascii="Arial" w:eastAsia="宋体" w:hAnsi="Arial"/>
                <w:sz w:val="18"/>
              </w:rPr>
            </w:pPr>
            <w:r w:rsidRPr="00C85DCF">
              <w:rPr>
                <w:rFonts w:ascii="Arial" w:eastAsia="宋体" w:hAnsi="Arial"/>
                <w:sz w:val="18"/>
              </w:rPr>
              <w:t>Random PMI (Rel-15 Type 1 codebook) for 8Tx</w:t>
            </w:r>
          </w:p>
          <w:p w14:paraId="43F95B73" w14:textId="77777777" w:rsidR="001E2F02" w:rsidRPr="00C85DCF" w:rsidRDefault="001E2F02" w:rsidP="00DD145A">
            <w:pPr>
              <w:keepNext/>
              <w:keepLines/>
              <w:spacing w:after="0"/>
              <w:jc w:val="center"/>
              <w:rPr>
                <w:rFonts w:ascii="Arial" w:eastAsia="宋体" w:hAnsi="Arial"/>
                <w:sz w:val="18"/>
              </w:rPr>
            </w:pPr>
            <w:r w:rsidRPr="00C85DCF">
              <w:rPr>
                <w:rFonts w:ascii="Arial" w:eastAsia="宋体" w:hAnsi="Arial"/>
                <w:sz w:val="18"/>
              </w:rPr>
              <w:t>SVD based precoding for 32Tx, companies are encouraged to provide details on the SVD update periodicity</w:t>
            </w:r>
          </w:p>
        </w:tc>
      </w:tr>
      <w:tr w:rsidR="001E2F02" w:rsidRPr="00C85DCF" w14:paraId="7F13C791" w14:textId="77777777" w:rsidTr="00DD145A">
        <w:trPr>
          <w:trHeight w:val="2600"/>
        </w:trPr>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47082001" w14:textId="77777777" w:rsidR="001E2F02" w:rsidRPr="00C85DCF" w:rsidRDefault="001E2F02" w:rsidP="00DD145A">
            <w:pPr>
              <w:keepNext/>
              <w:keepLines/>
              <w:spacing w:after="0"/>
              <w:rPr>
                <w:rFonts w:ascii="Arial" w:eastAsia="宋体" w:hAnsi="Arial"/>
                <w:sz w:val="18"/>
                <w:lang w:val="en-US"/>
              </w:rPr>
            </w:pPr>
            <w:r w:rsidRPr="00C85DCF">
              <w:rPr>
                <w:rFonts w:ascii="Arial" w:hAnsi="Arial"/>
                <w:sz w:val="18"/>
              </w:rPr>
              <w:t>UE Correlation matrix</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1DC095DD" w14:textId="77777777" w:rsidR="001E2F02" w:rsidRPr="001E2F02" w:rsidRDefault="001E2F02" w:rsidP="00DD145A">
            <w:pPr>
              <w:keepNext/>
              <w:keepLines/>
              <w:spacing w:after="0"/>
              <w:rPr>
                <w:rFonts w:ascii="Arial" w:hAnsi="Arial"/>
                <w:sz w:val="18"/>
                <w:lang w:val="en-US"/>
              </w:rPr>
            </w:pPr>
            <w:r w:rsidRPr="001E2F02">
              <w:rPr>
                <w:rFonts w:ascii="Arial" w:hAnsi="Arial"/>
                <w:sz w:val="18"/>
                <w:lang w:val="en-US"/>
              </w:rPr>
              <w:t xml:space="preserve">Option 1: </w:t>
            </w:r>
          </w:p>
          <w:p w14:paraId="00420E6A" w14:textId="77777777" w:rsidR="001E2F02" w:rsidRPr="001E2F02" w:rsidRDefault="001E2F02" w:rsidP="00DD145A">
            <w:pPr>
              <w:keepNext/>
              <w:keepLines/>
              <w:spacing w:after="0"/>
              <w:rPr>
                <w:rFonts w:ascii="Arial" w:eastAsia="宋体" w:hAnsi="Arial"/>
                <w:sz w:val="18"/>
                <w:lang w:eastAsia="zh-CN"/>
              </w:rPr>
            </w:pPr>
            <w:r w:rsidRPr="001E2F02">
              <w:rPr>
                <w:rFonts w:ascii="Arial" w:hAnsi="Arial"/>
                <w:noProof/>
                <w:sz w:val="18"/>
                <w:lang w:eastAsia="zh-CN"/>
              </w:rPr>
              <w:drawing>
                <wp:inline distT="0" distB="0" distL="0" distR="0" wp14:anchorId="429E6882" wp14:editId="521C223C">
                  <wp:extent cx="3766783" cy="1600562"/>
                  <wp:effectExtent l="0" t="0" r="5715" b="0"/>
                  <wp:docPr id="411153622" name="图片 3" descr="A graph of numbers and letters&#10;&#10;Description automatically generated with medium confidence">
                    <a:extLst xmlns:a="http://schemas.openxmlformats.org/drawingml/2006/main">
                      <a:ext uri="{FF2B5EF4-FFF2-40B4-BE49-F238E27FC236}">
                        <a16:creationId xmlns:a16="http://schemas.microsoft.com/office/drawing/2014/main" id="{6C2BAD10-5EED-4F22-948E-723F2D7A71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153622" name="图片 3" descr="A graph of numbers and letters&#10;&#10;Description automatically generated with medium confidence">
                            <a:extLst>
                              <a:ext uri="{FF2B5EF4-FFF2-40B4-BE49-F238E27FC236}">
                                <a16:creationId xmlns:a16="http://schemas.microsoft.com/office/drawing/2014/main" id="{6C2BAD10-5EED-4F22-948E-723F2D7A716C}"/>
                              </a:ext>
                            </a:extLst>
                          </pic:cNvPr>
                          <pic:cNvPicPr>
                            <a:picLocks noChangeAspect="1"/>
                          </pic:cNvPicPr>
                        </pic:nvPicPr>
                        <pic:blipFill>
                          <a:blip r:embed="rId12"/>
                          <a:stretch>
                            <a:fillRect/>
                          </a:stretch>
                        </pic:blipFill>
                        <pic:spPr>
                          <a:xfrm>
                            <a:off x="0" y="0"/>
                            <a:ext cx="3776684" cy="1604769"/>
                          </a:xfrm>
                          <a:prstGeom prst="rect">
                            <a:avLst/>
                          </a:prstGeom>
                        </pic:spPr>
                      </pic:pic>
                    </a:graphicData>
                  </a:graphic>
                </wp:inline>
              </w:drawing>
            </w:r>
          </w:p>
          <w:p w14:paraId="012FA4CB" w14:textId="77777777" w:rsidR="001E2F02" w:rsidRPr="001E2F02" w:rsidRDefault="001E2F02" w:rsidP="00DD145A">
            <w:pPr>
              <w:keepNext/>
              <w:keepLines/>
              <w:spacing w:after="0"/>
              <w:rPr>
                <w:rFonts w:ascii="Arial" w:eastAsia="宋体" w:hAnsi="Arial"/>
                <w:sz w:val="18"/>
                <w:lang w:eastAsia="zh-CN"/>
              </w:rPr>
            </w:pPr>
          </w:p>
          <w:p w14:paraId="1BD1C0A3" w14:textId="77777777" w:rsidR="001E2F02" w:rsidRPr="001E2F02" w:rsidRDefault="001E2F02" w:rsidP="00DD145A">
            <w:pPr>
              <w:keepNext/>
              <w:keepLines/>
              <w:spacing w:after="0"/>
              <w:rPr>
                <w:rFonts w:ascii="Arial" w:hAnsi="Arial"/>
                <w:sz w:val="18"/>
                <w:lang w:val="en-US"/>
              </w:rPr>
            </w:pPr>
            <w:r w:rsidRPr="001E2F02">
              <w:rPr>
                <w:rFonts w:ascii="Arial" w:hAnsi="Arial"/>
                <w:sz w:val="18"/>
                <w:lang w:val="en-US"/>
              </w:rPr>
              <w:t>Option 2:</w:t>
            </w:r>
          </w:p>
          <w:p w14:paraId="58D7FA9A" w14:textId="77777777" w:rsidR="001E2F02" w:rsidRPr="001E2F02" w:rsidRDefault="00013582" w:rsidP="00DD145A">
            <w:pPr>
              <w:keepNext/>
              <w:keepLines/>
              <w:spacing w:after="0"/>
              <w:rPr>
                <w:rFonts w:ascii="Arial" w:hAnsi="Arial"/>
                <w:sz w:val="18"/>
                <w:lang w:eastAsia="zh-CN"/>
              </w:rPr>
            </w:pPr>
            <m:oMathPara>
              <m:oMath>
                <m:d>
                  <m:dPr>
                    <m:begChr m:val="["/>
                    <m:endChr m:val="]"/>
                    <m:ctrlPr>
                      <w:rPr>
                        <w:rFonts w:ascii="Cambria Math" w:hAnsi="Cambria Math"/>
                        <w:i/>
                        <w:sz w:val="18"/>
                        <w:lang w:eastAsia="zh-CN"/>
                      </w:rPr>
                    </m:ctrlPr>
                  </m:dPr>
                  <m:e>
                    <m:eqArr>
                      <m:eqArrPr>
                        <m:ctrlPr>
                          <w:rPr>
                            <w:rFonts w:ascii="Cambria Math" w:hAnsi="Cambria Math"/>
                            <w:i/>
                            <w:sz w:val="18"/>
                            <w:lang w:eastAsia="zh-CN"/>
                          </w:rPr>
                        </m:ctrlPr>
                      </m:eqArrPr>
                      <m:e>
                        <m:m>
                          <m:mPr>
                            <m:mcs>
                              <m:mc>
                                <m:mcPr>
                                  <m:count m:val="2"/>
                                  <m:mcJc m:val="center"/>
                                </m:mcPr>
                              </m:mc>
                            </m:mcs>
                            <m:ctrlPr>
                              <w:rPr>
                                <w:rFonts w:ascii="Cambria Math" w:hAnsi="Cambria Math"/>
                                <w:i/>
                                <w:sz w:val="18"/>
                                <w:lang w:eastAsia="zh-CN"/>
                              </w:rPr>
                            </m:ctrlPr>
                          </m:mPr>
                          <m:mr>
                            <m:e>
                              <m:r>
                                <w:rPr>
                                  <w:rFonts w:ascii="Cambria Math" w:hAnsi="Cambria Math"/>
                                  <w:sz w:val="18"/>
                                  <w:lang w:eastAsia="zh-CN"/>
                                </w:rPr>
                                <m:t>1.00</m:t>
                              </m:r>
                            </m:e>
                            <m:e>
                              <m:r>
                                <w:rPr>
                                  <w:rFonts w:ascii="Cambria Math" w:hAnsi="Cambria Math"/>
                                  <w:sz w:val="18"/>
                                  <w:lang w:eastAsia="zh-CN"/>
                                </w:rPr>
                                <m:t>0.10</m:t>
                              </m:r>
                            </m:e>
                          </m:mr>
                          <m:mr>
                            <m:e>
                              <m:r>
                                <w:rPr>
                                  <w:rFonts w:ascii="Cambria Math" w:hAnsi="Cambria Math"/>
                                  <w:sz w:val="18"/>
                                  <w:lang w:eastAsia="zh-CN"/>
                                </w:rPr>
                                <m:t>0.10</m:t>
                              </m:r>
                            </m:e>
                            <m:e>
                              <m:r>
                                <w:rPr>
                                  <w:rFonts w:ascii="Cambria Math" w:hAnsi="Cambria Math"/>
                                  <w:sz w:val="18"/>
                                  <w:lang w:eastAsia="zh-CN"/>
                                </w:rPr>
                                <m:t>1.00</m:t>
                              </m:r>
                            </m:e>
                          </m:mr>
                          <m:mr>
                            <m:e>
                              <m:r>
                                <w:rPr>
                                  <w:rFonts w:ascii="Cambria Math" w:hAnsi="Cambria Math"/>
                                  <w:sz w:val="18"/>
                                  <w:lang w:eastAsia="zh-CN"/>
                                </w:rPr>
                                <m:t>0.30</m:t>
                              </m:r>
                            </m:e>
                            <m:e>
                              <m:r>
                                <w:rPr>
                                  <w:rFonts w:ascii="Cambria Math" w:hAnsi="Cambria Math"/>
                                  <w:sz w:val="18"/>
                                  <w:lang w:eastAsia="zh-CN"/>
                                </w:rPr>
                                <m:t>0.10</m:t>
                              </m:r>
                            </m:e>
                          </m:mr>
                        </m:m>
                        <m:r>
                          <w:rPr>
                            <w:rFonts w:ascii="Cambria Math" w:hAnsi="Cambria Math"/>
                            <w:sz w:val="18"/>
                            <w:lang w:eastAsia="zh-CN"/>
                          </w:rPr>
                          <m:t xml:space="preserve">     </m:t>
                        </m:r>
                        <m:m>
                          <m:mPr>
                            <m:mcs>
                              <m:mc>
                                <m:mcPr>
                                  <m:count m:val="2"/>
                                  <m:mcJc m:val="center"/>
                                </m:mcPr>
                              </m:mc>
                            </m:mcs>
                            <m:ctrlPr>
                              <w:rPr>
                                <w:rFonts w:ascii="Cambria Math" w:hAnsi="Cambria Math"/>
                                <w:i/>
                                <w:sz w:val="18"/>
                                <w:lang w:eastAsia="zh-CN"/>
                              </w:rPr>
                            </m:ctrlPr>
                          </m:mPr>
                          <m:mr>
                            <m:e>
                              <m:r>
                                <w:rPr>
                                  <w:rFonts w:ascii="Cambria Math" w:hAnsi="Cambria Math"/>
                                  <w:sz w:val="18"/>
                                  <w:lang w:eastAsia="zh-CN"/>
                                </w:rPr>
                                <m:t>0.30</m:t>
                              </m:r>
                            </m:e>
                            <m:e>
                              <m:r>
                                <w:rPr>
                                  <w:rFonts w:ascii="Cambria Math" w:hAnsi="Cambria Math"/>
                                  <w:sz w:val="18"/>
                                  <w:lang w:eastAsia="zh-CN"/>
                                </w:rPr>
                                <m:t>0.15</m:t>
                              </m:r>
                            </m:e>
                          </m:mr>
                          <m:mr>
                            <m:e>
                              <m:r>
                                <w:rPr>
                                  <w:rFonts w:ascii="Cambria Math" w:hAnsi="Cambria Math"/>
                                  <w:sz w:val="18"/>
                                  <w:lang w:eastAsia="zh-CN"/>
                                </w:rPr>
                                <m:t>0.10</m:t>
                              </m:r>
                            </m:e>
                            <m:e>
                              <m:r>
                                <w:rPr>
                                  <w:rFonts w:ascii="Cambria Math" w:hAnsi="Cambria Math"/>
                                  <w:sz w:val="18"/>
                                  <w:lang w:eastAsia="zh-CN"/>
                                </w:rPr>
                                <m:t>0.14</m:t>
                              </m:r>
                            </m:e>
                          </m:mr>
                          <m:mr>
                            <m:e>
                              <m:r>
                                <w:rPr>
                                  <w:rFonts w:ascii="Cambria Math" w:hAnsi="Cambria Math"/>
                                  <w:sz w:val="18"/>
                                  <w:lang w:eastAsia="zh-CN"/>
                                </w:rPr>
                                <m:t>1.00</m:t>
                              </m:r>
                            </m:e>
                            <m:e>
                              <m:r>
                                <w:rPr>
                                  <w:rFonts w:ascii="Cambria Math" w:hAnsi="Cambria Math"/>
                                  <w:sz w:val="18"/>
                                  <w:lang w:eastAsia="zh-CN"/>
                                </w:rPr>
                                <m:t>0.12</m:t>
                              </m:r>
                            </m:e>
                          </m:mr>
                        </m:m>
                        <m:r>
                          <w:rPr>
                            <w:rFonts w:ascii="Cambria Math" w:hAnsi="Cambria Math"/>
                            <w:sz w:val="18"/>
                            <w:lang w:eastAsia="zh-CN"/>
                          </w:rPr>
                          <m:t xml:space="preserve">    </m:t>
                        </m:r>
                        <m:m>
                          <m:mPr>
                            <m:mcs>
                              <m:mc>
                                <m:mcPr>
                                  <m:count m:val="2"/>
                                  <m:mcJc m:val="center"/>
                                </m:mcPr>
                              </m:mc>
                            </m:mcs>
                            <m:ctrlPr>
                              <w:rPr>
                                <w:rFonts w:ascii="Cambria Math" w:hAnsi="Cambria Math"/>
                                <w:i/>
                                <w:sz w:val="18"/>
                                <w:lang w:eastAsia="zh-CN"/>
                              </w:rPr>
                            </m:ctrlPr>
                          </m:mPr>
                          <m:mr>
                            <m:e>
                              <m:r>
                                <w:rPr>
                                  <w:rFonts w:ascii="Cambria Math" w:hAnsi="Cambria Math"/>
                                  <w:sz w:val="18"/>
                                  <w:lang w:eastAsia="zh-CN"/>
                                </w:rPr>
                                <m:t>0.13</m:t>
                              </m:r>
                            </m:e>
                            <m:e>
                              <m:r>
                                <w:rPr>
                                  <w:rFonts w:ascii="Cambria Math" w:hAnsi="Cambria Math"/>
                                  <w:sz w:val="18"/>
                                  <w:lang w:eastAsia="zh-CN"/>
                                </w:rPr>
                                <m:t>0.12</m:t>
                              </m:r>
                            </m:e>
                          </m:mr>
                          <m:mr>
                            <m:e>
                              <m:r>
                                <w:rPr>
                                  <w:rFonts w:ascii="Cambria Math" w:hAnsi="Cambria Math"/>
                                  <w:sz w:val="18"/>
                                  <w:lang w:eastAsia="zh-CN"/>
                                </w:rPr>
                                <m:t>0.30</m:t>
                              </m:r>
                            </m:e>
                            <m:e>
                              <m:r>
                                <w:rPr>
                                  <w:rFonts w:ascii="Cambria Math" w:hAnsi="Cambria Math"/>
                                  <w:sz w:val="18"/>
                                  <w:lang w:eastAsia="zh-CN"/>
                                </w:rPr>
                                <m:t>0.20</m:t>
                              </m:r>
                            </m:e>
                          </m:mr>
                          <m:mr>
                            <m:e>
                              <m:r>
                                <w:rPr>
                                  <w:rFonts w:ascii="Cambria Math" w:hAnsi="Cambria Math"/>
                                  <w:sz w:val="18"/>
                                  <w:lang w:eastAsia="zh-CN"/>
                                </w:rPr>
                                <m:t>0.20</m:t>
                              </m:r>
                            </m:e>
                            <m:e>
                              <m:r>
                                <w:rPr>
                                  <w:rFonts w:ascii="Cambria Math" w:hAnsi="Cambria Math"/>
                                  <w:sz w:val="18"/>
                                  <w:lang w:eastAsia="zh-CN"/>
                                </w:rPr>
                                <m:t>0.12</m:t>
                              </m:r>
                            </m:e>
                          </m:mr>
                        </m:m>
                      </m:e>
                      <m:e>
                        <m:m>
                          <m:mPr>
                            <m:mcs>
                              <m:mc>
                                <m:mcPr>
                                  <m:count m:val="2"/>
                                  <m:mcJc m:val="center"/>
                                </m:mcPr>
                              </m:mc>
                            </m:mcs>
                            <m:ctrlPr>
                              <w:rPr>
                                <w:rFonts w:ascii="Cambria Math" w:hAnsi="Cambria Math"/>
                                <w:i/>
                                <w:sz w:val="18"/>
                                <w:lang w:eastAsia="zh-CN"/>
                              </w:rPr>
                            </m:ctrlPr>
                          </m:mPr>
                          <m:mr>
                            <m:e>
                              <m:r>
                                <w:rPr>
                                  <w:rFonts w:ascii="Cambria Math" w:hAnsi="Cambria Math"/>
                                  <w:sz w:val="18"/>
                                  <w:lang w:eastAsia="zh-CN"/>
                                </w:rPr>
                                <m:t>0.15</m:t>
                              </m:r>
                            </m:e>
                            <m:e>
                              <m:r>
                                <w:rPr>
                                  <w:rFonts w:ascii="Cambria Math" w:hAnsi="Cambria Math"/>
                                  <w:sz w:val="18"/>
                                  <w:lang w:eastAsia="zh-CN"/>
                                </w:rPr>
                                <m:t>0.14</m:t>
                              </m:r>
                            </m:e>
                          </m:mr>
                          <m:mr>
                            <m:e>
                              <m:r>
                                <w:rPr>
                                  <w:rFonts w:ascii="Cambria Math" w:hAnsi="Cambria Math"/>
                                  <w:sz w:val="18"/>
                                  <w:lang w:eastAsia="zh-CN"/>
                                </w:rPr>
                                <m:t>0.13</m:t>
                              </m:r>
                            </m:e>
                            <m:e>
                              <m:r>
                                <w:rPr>
                                  <w:rFonts w:ascii="Cambria Math" w:hAnsi="Cambria Math"/>
                                  <w:sz w:val="18"/>
                                  <w:lang w:eastAsia="zh-CN"/>
                                </w:rPr>
                                <m:t>0.30</m:t>
                              </m:r>
                            </m:e>
                          </m:mr>
                          <m:mr>
                            <m:e>
                              <m:r>
                                <w:rPr>
                                  <w:rFonts w:ascii="Cambria Math" w:hAnsi="Cambria Math"/>
                                  <w:sz w:val="18"/>
                                  <w:lang w:eastAsia="zh-CN"/>
                                </w:rPr>
                                <m:t>0.12</m:t>
                              </m:r>
                            </m:e>
                            <m:e>
                              <m:r>
                                <w:rPr>
                                  <w:rFonts w:ascii="Cambria Math" w:hAnsi="Cambria Math"/>
                                  <w:sz w:val="18"/>
                                  <w:lang w:eastAsia="zh-CN"/>
                                </w:rPr>
                                <m:t>0.20</m:t>
                              </m:r>
                            </m:e>
                          </m:mr>
                        </m:m>
                        <m:r>
                          <w:rPr>
                            <w:rFonts w:ascii="Cambria Math" w:hAnsi="Cambria Math"/>
                            <w:sz w:val="18"/>
                            <w:lang w:eastAsia="zh-CN"/>
                          </w:rPr>
                          <m:t xml:space="preserve">     </m:t>
                        </m:r>
                        <m:m>
                          <m:mPr>
                            <m:mcs>
                              <m:mc>
                                <m:mcPr>
                                  <m:count m:val="2"/>
                                  <m:mcJc m:val="center"/>
                                </m:mcPr>
                              </m:mc>
                            </m:mcs>
                            <m:ctrlPr>
                              <w:rPr>
                                <w:rFonts w:ascii="Cambria Math" w:hAnsi="Cambria Math"/>
                                <w:i/>
                                <w:sz w:val="18"/>
                                <w:lang w:eastAsia="zh-CN"/>
                              </w:rPr>
                            </m:ctrlPr>
                          </m:mPr>
                          <m:mr>
                            <m:e>
                              <m:r>
                                <w:rPr>
                                  <w:rFonts w:ascii="Cambria Math" w:hAnsi="Cambria Math"/>
                                  <w:sz w:val="18"/>
                                  <w:lang w:eastAsia="zh-CN"/>
                                </w:rPr>
                                <m:t>0.12</m:t>
                              </m:r>
                            </m:e>
                            <m:e>
                              <m:r>
                                <w:rPr>
                                  <w:rFonts w:ascii="Cambria Math" w:hAnsi="Cambria Math"/>
                                  <w:sz w:val="18"/>
                                  <w:lang w:eastAsia="zh-CN"/>
                                </w:rPr>
                                <m:t>1.00</m:t>
                              </m:r>
                            </m:e>
                          </m:mr>
                          <m:mr>
                            <m:e>
                              <m:r>
                                <w:rPr>
                                  <w:rFonts w:ascii="Cambria Math" w:hAnsi="Cambria Math"/>
                                  <w:sz w:val="18"/>
                                  <w:lang w:eastAsia="zh-CN"/>
                                </w:rPr>
                                <m:t>0.20</m:t>
                              </m:r>
                            </m:e>
                            <m:e>
                              <m:r>
                                <w:rPr>
                                  <w:rFonts w:ascii="Cambria Math" w:hAnsi="Cambria Math"/>
                                  <w:sz w:val="18"/>
                                  <w:lang w:eastAsia="zh-CN"/>
                                </w:rPr>
                                <m:t>0.11</m:t>
                              </m:r>
                            </m:e>
                          </m:mr>
                          <m:mr>
                            <m:e>
                              <m:r>
                                <w:rPr>
                                  <w:rFonts w:ascii="Cambria Math" w:hAnsi="Cambria Math"/>
                                  <w:sz w:val="18"/>
                                  <w:lang w:eastAsia="zh-CN"/>
                                </w:rPr>
                                <m:t>0.12</m:t>
                              </m:r>
                            </m:e>
                            <m:e>
                              <m:r>
                                <w:rPr>
                                  <w:rFonts w:ascii="Cambria Math" w:hAnsi="Cambria Math"/>
                                  <w:sz w:val="18"/>
                                  <w:lang w:eastAsia="zh-CN"/>
                                </w:rPr>
                                <m:t>0.30</m:t>
                              </m:r>
                            </m:e>
                          </m:mr>
                        </m:m>
                        <m:r>
                          <w:rPr>
                            <w:rFonts w:ascii="Cambria Math" w:hAnsi="Cambria Math"/>
                            <w:sz w:val="18"/>
                            <w:lang w:eastAsia="zh-CN"/>
                          </w:rPr>
                          <m:t xml:space="preserve">    </m:t>
                        </m:r>
                        <m:m>
                          <m:mPr>
                            <m:mcs>
                              <m:mc>
                                <m:mcPr>
                                  <m:count m:val="2"/>
                                  <m:mcJc m:val="center"/>
                                </m:mcPr>
                              </m:mc>
                            </m:mcs>
                            <m:ctrlPr>
                              <w:rPr>
                                <w:rFonts w:ascii="Cambria Math" w:hAnsi="Cambria Math"/>
                                <w:i/>
                                <w:sz w:val="18"/>
                                <w:lang w:eastAsia="zh-CN"/>
                              </w:rPr>
                            </m:ctrlPr>
                          </m:mPr>
                          <m:mr>
                            <m:e>
                              <m:r>
                                <w:rPr>
                                  <w:rFonts w:ascii="Cambria Math" w:hAnsi="Cambria Math"/>
                                  <w:sz w:val="18"/>
                                  <w:lang w:eastAsia="zh-CN"/>
                                </w:rPr>
                                <m:t>0.11</m:t>
                              </m:r>
                            </m:e>
                            <m:e>
                              <m:r>
                                <w:rPr>
                                  <w:rFonts w:ascii="Cambria Math" w:hAnsi="Cambria Math"/>
                                  <w:sz w:val="18"/>
                                  <w:lang w:eastAsia="zh-CN"/>
                                </w:rPr>
                                <m:t>0.30</m:t>
                              </m:r>
                            </m:e>
                          </m:mr>
                          <m:mr>
                            <m:e>
                              <m:r>
                                <w:rPr>
                                  <w:rFonts w:ascii="Cambria Math" w:hAnsi="Cambria Math"/>
                                  <w:sz w:val="18"/>
                                  <w:lang w:eastAsia="zh-CN"/>
                                </w:rPr>
                                <m:t>1.00</m:t>
                              </m:r>
                            </m:e>
                            <m:e>
                              <m:r>
                                <w:rPr>
                                  <w:rFonts w:ascii="Cambria Math" w:hAnsi="Cambria Math"/>
                                  <w:sz w:val="18"/>
                                  <w:lang w:eastAsia="zh-CN"/>
                                </w:rPr>
                                <m:t>0.10</m:t>
                              </m:r>
                            </m:e>
                          </m:mr>
                          <m:mr>
                            <m:e>
                              <m:r>
                                <w:rPr>
                                  <w:rFonts w:ascii="Cambria Math" w:hAnsi="Cambria Math"/>
                                  <w:sz w:val="18"/>
                                  <w:lang w:eastAsia="zh-CN"/>
                                </w:rPr>
                                <m:t>0.10</m:t>
                              </m:r>
                            </m:e>
                            <m:e>
                              <m:r>
                                <w:rPr>
                                  <w:rFonts w:ascii="Cambria Math" w:hAnsi="Cambria Math"/>
                                  <w:sz w:val="18"/>
                                  <w:lang w:eastAsia="zh-CN"/>
                                </w:rPr>
                                <m:t>1.00</m:t>
                              </m:r>
                            </m:e>
                          </m:mr>
                        </m:m>
                      </m:e>
                    </m:eqArr>
                  </m:e>
                </m:d>
              </m:oMath>
            </m:oMathPara>
          </w:p>
          <w:p w14:paraId="70B5CCBF" w14:textId="77777777" w:rsidR="001E2F02" w:rsidRPr="001E2F02" w:rsidRDefault="001E2F02" w:rsidP="00DD145A">
            <w:pPr>
              <w:keepNext/>
              <w:keepLines/>
              <w:spacing w:after="0"/>
              <w:rPr>
                <w:rFonts w:ascii="Arial" w:hAnsi="Arial"/>
                <w:sz w:val="18"/>
                <w:lang w:eastAsia="zh-CN"/>
              </w:rPr>
            </w:pPr>
            <w:r w:rsidRPr="001E2F02">
              <w:rPr>
                <w:rFonts w:ascii="Arial" w:hAnsi="Arial"/>
                <w:sz w:val="18"/>
                <w:lang w:eastAsia="zh-CN"/>
              </w:rPr>
              <w:t>Option 3:</w:t>
            </w:r>
          </w:p>
          <w:p w14:paraId="097C9D52" w14:textId="77777777" w:rsidR="001E2F02" w:rsidRPr="001E2F02" w:rsidRDefault="00013582" w:rsidP="00DD145A">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0.22</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0.22</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0.58</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0.60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0.60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0.58</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0.30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1.00</m:t>
                                      </m:r>
                                    </m:e>
                                  </m:mr>
                                </m:m>
                              </m:e>
                            </m:mr>
                          </m:m>
                        </m:e>
                      </m:mr>
                    </m:m>
                  </m:e>
                </m:d>
              </m:oMath>
            </m:oMathPara>
          </w:p>
          <w:p w14:paraId="0CAC15DA" w14:textId="77777777" w:rsidR="001E2F02" w:rsidRPr="001E2F02" w:rsidRDefault="001E2F02" w:rsidP="00DD145A">
            <w:pPr>
              <w:keepNext/>
              <w:keepLines/>
              <w:spacing w:after="0"/>
              <w:rPr>
                <w:rFonts w:ascii="Arial" w:hAnsi="Arial"/>
                <w:sz w:val="18"/>
                <w:lang w:eastAsia="zh-CN"/>
              </w:rPr>
            </w:pPr>
          </w:p>
          <w:p w14:paraId="40CF157A" w14:textId="77777777" w:rsidR="001E2F02" w:rsidRPr="001E2F02" w:rsidRDefault="001E2F02" w:rsidP="00DD145A">
            <w:pPr>
              <w:keepNext/>
              <w:keepLines/>
              <w:spacing w:after="0"/>
              <w:rPr>
                <w:rFonts w:ascii="Arial" w:hAnsi="Arial"/>
                <w:sz w:val="18"/>
                <w:lang w:eastAsia="zh-CN"/>
              </w:rPr>
            </w:pPr>
            <w:r w:rsidRPr="001E2F02">
              <w:rPr>
                <w:rFonts w:ascii="Arial" w:hAnsi="Arial"/>
                <w:sz w:val="18"/>
                <w:lang w:eastAsia="zh-CN"/>
              </w:rPr>
              <w:t>Option 4:</w:t>
            </w:r>
          </w:p>
          <w:p w14:paraId="6377B585" w14:textId="77777777" w:rsidR="001E2F02" w:rsidRPr="001E2F02" w:rsidRDefault="00013582" w:rsidP="00DD145A">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0.35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0.50</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0.50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mr>
                    </m:m>
                  </m:e>
                </m:d>
              </m:oMath>
            </m:oMathPara>
          </w:p>
          <w:p w14:paraId="027BA51C" w14:textId="77777777" w:rsidR="001E2F02" w:rsidRPr="001E2F02" w:rsidRDefault="001E2F02" w:rsidP="00DD145A">
            <w:pPr>
              <w:keepNext/>
              <w:keepLines/>
              <w:spacing w:after="0"/>
              <w:rPr>
                <w:rFonts w:ascii="Arial" w:hAnsi="Arial"/>
                <w:sz w:val="18"/>
                <w:lang w:eastAsia="zh-CN"/>
              </w:rPr>
            </w:pPr>
          </w:p>
          <w:p w14:paraId="5C79C4F7" w14:textId="77777777" w:rsidR="001E2F02" w:rsidRPr="001E2F02" w:rsidRDefault="001E2F02" w:rsidP="00DD145A">
            <w:pPr>
              <w:keepNext/>
              <w:keepLines/>
              <w:spacing w:after="0"/>
              <w:rPr>
                <w:rFonts w:ascii="Arial" w:hAnsi="Arial"/>
                <w:sz w:val="18"/>
                <w:lang w:eastAsia="zh-CN"/>
              </w:rPr>
            </w:pPr>
            <w:r w:rsidRPr="001E2F02">
              <w:rPr>
                <w:rFonts w:ascii="Arial" w:hAnsi="Arial"/>
                <w:sz w:val="18"/>
                <w:lang w:eastAsia="zh-CN"/>
              </w:rPr>
              <w:t>Option 5: 3GPP MIMO correlation matrix with beta=0.00718 (Option 5 is parametric and to be justified since Options 1-4 are based on measurements)</w:t>
            </w:r>
          </w:p>
          <w:p w14:paraId="46860E80" w14:textId="77777777" w:rsidR="001E2F02" w:rsidRPr="001E2F02" w:rsidRDefault="001E2F02" w:rsidP="00DD145A">
            <w:pPr>
              <w:keepNext/>
              <w:keepLines/>
              <w:spacing w:after="0"/>
              <w:rPr>
                <w:rFonts w:ascii="Arial" w:hAnsi="Arial"/>
                <w:sz w:val="18"/>
                <w:lang w:eastAsia="zh-CN"/>
              </w:rPr>
            </w:pPr>
          </w:p>
          <w:p w14:paraId="1FE71C05" w14:textId="77777777" w:rsidR="001E2F02" w:rsidRPr="001E2F02" w:rsidRDefault="001E2F02" w:rsidP="00DD145A">
            <w:pPr>
              <w:keepNext/>
              <w:keepLines/>
              <w:spacing w:after="0"/>
              <w:rPr>
                <w:rFonts w:ascii="Arial" w:hAnsi="Arial"/>
                <w:sz w:val="18"/>
                <w:lang w:eastAsia="zh-CN"/>
              </w:rPr>
            </w:pPr>
            <w:r w:rsidRPr="001E2F02">
              <w:rPr>
                <w:rFonts w:ascii="Arial" w:hAnsi="Arial"/>
                <w:sz w:val="18"/>
                <w:lang w:eastAsia="zh-CN"/>
              </w:rPr>
              <w:t>Note: For the feasibility analysis, antenna efficiency can be considered. Companies are encouraged to provide the antenna efficiency numbers.</w:t>
            </w:r>
          </w:p>
          <w:p w14:paraId="002AA54A" w14:textId="77777777" w:rsidR="001E2F02" w:rsidRPr="001E2F02" w:rsidRDefault="001E2F02" w:rsidP="00DD145A">
            <w:pPr>
              <w:keepNext/>
              <w:keepLines/>
              <w:spacing w:after="0"/>
              <w:rPr>
                <w:rFonts w:ascii="Arial" w:hAnsi="Arial"/>
                <w:sz w:val="18"/>
                <w:lang w:eastAsia="zh-CN"/>
              </w:rPr>
            </w:pPr>
          </w:p>
        </w:tc>
      </w:tr>
      <w:tr w:rsidR="001E2F02" w:rsidRPr="00C85DCF" w14:paraId="6BB8003F" w14:textId="77777777" w:rsidTr="00DD145A">
        <w:trPr>
          <w:trHeight w:val="1197"/>
        </w:trPr>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34DC1504" w14:textId="77777777" w:rsidR="001E2F02" w:rsidRPr="001E2F02" w:rsidRDefault="001E2F02" w:rsidP="00DD145A">
            <w:pPr>
              <w:keepNext/>
              <w:keepLines/>
              <w:spacing w:after="0"/>
              <w:rPr>
                <w:rFonts w:ascii="Arial" w:hAnsi="Arial"/>
                <w:sz w:val="18"/>
              </w:rPr>
            </w:pPr>
            <w:r w:rsidRPr="001E2F02">
              <w:rPr>
                <w:rFonts w:ascii="Arial" w:hAnsi="Arial"/>
                <w:sz w:val="18"/>
              </w:rPr>
              <w:lastRenderedPageBreak/>
              <w:t>BS correlation matrix</w:t>
            </w:r>
          </w:p>
          <w:p w14:paraId="7A1F0EBF" w14:textId="77777777" w:rsidR="001E2F02" w:rsidRPr="001E2F02" w:rsidRDefault="001E2F02" w:rsidP="00DD145A">
            <w:pPr>
              <w:keepNext/>
              <w:keepLines/>
              <w:spacing w:after="0"/>
              <w:rPr>
                <w:rFonts w:ascii="Arial" w:hAnsi="Arial"/>
                <w:sz w:val="18"/>
              </w:rPr>
            </w:pPr>
          </w:p>
          <w:p w14:paraId="14859C7E" w14:textId="77777777" w:rsidR="001E2F02" w:rsidRPr="001E2F02" w:rsidRDefault="001E2F02" w:rsidP="00DD145A">
            <w:pPr>
              <w:keepNext/>
              <w:keepLines/>
              <w:spacing w:after="0"/>
              <w:rPr>
                <w:rFonts w:ascii="Arial" w:hAnsi="Arial"/>
                <w:sz w:val="18"/>
              </w:rPr>
            </w:pP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64D13ED9" w14:textId="77777777" w:rsidR="001E2F02" w:rsidRPr="001E2F02" w:rsidRDefault="001E2F02" w:rsidP="00DD145A">
            <w:pPr>
              <w:keepNext/>
              <w:keepLines/>
              <w:spacing w:after="0"/>
              <w:rPr>
                <w:rFonts w:ascii="Arial" w:hAnsi="Arial"/>
                <w:sz w:val="18"/>
                <w:lang w:val="en-US"/>
              </w:rPr>
            </w:pPr>
            <w:r w:rsidRPr="001E2F02">
              <w:rPr>
                <w:rFonts w:ascii="Arial" w:hAnsi="Arial"/>
                <w:sz w:val="18"/>
                <w:lang w:val="en-US"/>
              </w:rPr>
              <w:t>Option 1: 3GPP MIMO correlation matrix with Alpha = 0.1</w:t>
            </w:r>
          </w:p>
          <w:p w14:paraId="4A650A0F" w14:textId="77777777" w:rsidR="001E2F02" w:rsidRPr="001E2F02" w:rsidRDefault="001E2F02" w:rsidP="00DD145A">
            <w:pPr>
              <w:keepNext/>
              <w:keepLines/>
              <w:spacing w:after="0"/>
              <w:rPr>
                <w:rFonts w:ascii="Arial" w:hAnsi="Arial"/>
                <w:sz w:val="18"/>
                <w:lang w:val="en-US"/>
              </w:rPr>
            </w:pPr>
            <w:r w:rsidRPr="001E2F02">
              <w:rPr>
                <w:rFonts w:ascii="Arial" w:hAnsi="Arial"/>
                <w:sz w:val="18"/>
                <w:lang w:val="en-US"/>
              </w:rPr>
              <w:t>Option 2: 3GPP MIMO correlation matrix with Alpha = 0.0</w:t>
            </w:r>
          </w:p>
          <w:p w14:paraId="213FCBA0" w14:textId="77777777" w:rsidR="001E2F02" w:rsidRPr="001E2F02" w:rsidRDefault="001E2F02" w:rsidP="00DD145A">
            <w:pPr>
              <w:keepNext/>
              <w:keepLines/>
              <w:spacing w:after="0"/>
              <w:rPr>
                <w:rFonts w:ascii="Arial" w:hAnsi="Arial"/>
                <w:sz w:val="18"/>
                <w:lang w:val="en-US"/>
              </w:rPr>
            </w:pPr>
            <w:r w:rsidRPr="001E2F02">
              <w:rPr>
                <w:rFonts w:ascii="Arial" w:hAnsi="Arial"/>
                <w:sz w:val="18"/>
                <w:lang w:val="en-US"/>
              </w:rPr>
              <w:t>Other options are not precluded.</w:t>
            </w:r>
          </w:p>
          <w:p w14:paraId="27737B5D" w14:textId="77777777" w:rsidR="001E2F02" w:rsidRPr="001E2F02" w:rsidRDefault="001E2F02" w:rsidP="00DD145A">
            <w:pPr>
              <w:keepNext/>
              <w:keepLines/>
              <w:spacing w:after="0"/>
              <w:rPr>
                <w:rFonts w:ascii="Arial" w:hAnsi="Arial"/>
                <w:sz w:val="18"/>
                <w:lang w:val="en-US"/>
              </w:rPr>
            </w:pPr>
          </w:p>
          <w:p w14:paraId="14506825" w14:textId="77777777" w:rsidR="001E2F02" w:rsidRPr="001E2F02" w:rsidRDefault="001E2F02" w:rsidP="00DD145A">
            <w:pPr>
              <w:keepNext/>
              <w:keepLines/>
              <w:spacing w:after="0"/>
              <w:rPr>
                <w:rFonts w:ascii="Arial" w:hAnsi="Arial"/>
                <w:sz w:val="18"/>
                <w:lang w:val="en-US"/>
              </w:rPr>
            </w:pPr>
            <w:r w:rsidRPr="001E2F02">
              <w:rPr>
                <w:rFonts w:ascii="Arial" w:hAnsi="Arial"/>
                <w:sz w:val="18"/>
                <w:lang w:val="en-US"/>
              </w:rPr>
              <w:t>Matrices requested from interested BS vendors for RAN4#113</w:t>
            </w:r>
          </w:p>
        </w:tc>
      </w:tr>
      <w:tr w:rsidR="001E2F02" w:rsidRPr="00C85DCF" w14:paraId="4EEBAED1" w14:textId="77777777" w:rsidTr="00DD145A">
        <w:trPr>
          <w:trHeight w:val="1197"/>
        </w:trPr>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3047AA31" w14:textId="1424FAE5" w:rsidR="001E2F02" w:rsidRPr="001E2F02" w:rsidRDefault="001E2F02" w:rsidP="00DD145A">
            <w:pPr>
              <w:keepNext/>
              <w:keepLines/>
              <w:spacing w:after="0"/>
              <w:rPr>
                <w:rFonts w:ascii="Arial" w:hAnsi="Arial"/>
                <w:sz w:val="18"/>
              </w:rPr>
            </w:pPr>
            <w:r w:rsidRPr="001E2F02">
              <w:rPr>
                <w:rFonts w:ascii="Arial" w:hAnsi="Arial"/>
                <w:sz w:val="18"/>
              </w:rPr>
              <w:t>BS Tx EVM</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4858F404" w14:textId="77777777" w:rsidR="001E2F02" w:rsidRPr="001E2F02" w:rsidRDefault="001E2F02" w:rsidP="00DD145A">
            <w:pPr>
              <w:keepNext/>
              <w:keepLines/>
              <w:spacing w:after="0"/>
              <w:rPr>
                <w:rFonts w:ascii="Arial" w:hAnsi="Arial"/>
                <w:sz w:val="18"/>
                <w:lang w:val="en-US"/>
              </w:rPr>
            </w:pPr>
            <w:r w:rsidRPr="001E2F02">
              <w:rPr>
                <w:rFonts w:ascii="Arial" w:hAnsi="Arial"/>
                <w:sz w:val="18"/>
                <w:lang w:val="en-US"/>
              </w:rPr>
              <w:t xml:space="preserve">Tx EVM: </w:t>
            </w:r>
          </w:p>
          <w:p w14:paraId="17960B9B" w14:textId="77777777" w:rsidR="001E2F02" w:rsidRPr="001E2F02" w:rsidRDefault="001E2F02" w:rsidP="00DD145A">
            <w:pPr>
              <w:keepNext/>
              <w:keepLines/>
              <w:spacing w:after="0"/>
              <w:rPr>
                <w:rFonts w:ascii="Arial" w:hAnsi="Arial"/>
                <w:sz w:val="18"/>
                <w:lang w:val="en-US"/>
              </w:rPr>
            </w:pPr>
            <w:r w:rsidRPr="001E2F02">
              <w:rPr>
                <w:rFonts w:ascii="Arial" w:hAnsi="Arial"/>
                <w:sz w:val="18"/>
                <w:lang w:val="en-US"/>
              </w:rPr>
              <w:t xml:space="preserve">3% for 256QAM </w:t>
            </w:r>
          </w:p>
          <w:p w14:paraId="7247FE17" w14:textId="77777777" w:rsidR="001E2F02" w:rsidRPr="001E2F02" w:rsidRDefault="001E2F02" w:rsidP="00DD145A">
            <w:pPr>
              <w:keepNext/>
              <w:keepLines/>
              <w:spacing w:after="0"/>
              <w:rPr>
                <w:rFonts w:ascii="Arial" w:hAnsi="Arial"/>
                <w:sz w:val="18"/>
                <w:lang w:val="en-US"/>
              </w:rPr>
            </w:pPr>
            <w:r w:rsidRPr="001E2F02">
              <w:rPr>
                <w:rFonts w:ascii="Arial" w:hAnsi="Arial"/>
                <w:sz w:val="18"/>
                <w:lang w:val="en-US"/>
              </w:rPr>
              <w:t>6% for 64QAM</w:t>
            </w:r>
          </w:p>
        </w:tc>
      </w:tr>
    </w:tbl>
    <w:p w14:paraId="5006EC6C" w14:textId="77777777" w:rsidR="001E2F02" w:rsidRPr="001E2F02" w:rsidRDefault="001E2F02" w:rsidP="001E2F02">
      <w:pPr>
        <w:rPr>
          <w:rFonts w:eastAsia="宋体"/>
          <w:lang w:eastAsia="zh-CN"/>
        </w:rPr>
      </w:pPr>
    </w:p>
    <w:p w14:paraId="38E958A7" w14:textId="77777777" w:rsidR="00C85DCF" w:rsidRPr="00C85DCF" w:rsidRDefault="00C85DCF" w:rsidP="001E2F02">
      <w:pPr>
        <w:widowControl w:val="0"/>
        <w:overflowPunct/>
        <w:autoSpaceDE/>
        <w:autoSpaceDN/>
        <w:adjustRightInd/>
        <w:spacing w:after="0" w:line="360" w:lineRule="auto"/>
        <w:textAlignment w:val="auto"/>
        <w:rPr>
          <w:rFonts w:ascii="Calibri" w:eastAsia="宋体" w:hAnsi="Calibri"/>
          <w:b/>
          <w:color w:val="000000"/>
          <w:kern w:val="2"/>
          <w:sz w:val="21"/>
          <w:szCs w:val="21"/>
          <w:lang w:eastAsia="zh-CN"/>
        </w:rPr>
      </w:pPr>
    </w:p>
    <w:sectPr w:rsidR="00C85DCF" w:rsidRPr="00C85DCF" w:rsidSect="002B4B2F">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8F53C" w14:textId="77777777" w:rsidR="00013582" w:rsidRDefault="00013582">
      <w:r>
        <w:separator/>
      </w:r>
    </w:p>
  </w:endnote>
  <w:endnote w:type="continuationSeparator" w:id="0">
    <w:p w14:paraId="417FCB77" w14:textId="77777777" w:rsidR="00013582" w:rsidRDefault="00013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6375490" w14:textId="77777777" w:rsidR="007F0B11" w:rsidRDefault="007F0B11">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43B402A3" w14:textId="77777777" w:rsidR="007F0B11" w:rsidRDefault="007F0B1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E4BD2" w14:textId="77777777" w:rsidR="00013582" w:rsidRDefault="00013582">
      <w:r>
        <w:separator/>
      </w:r>
    </w:p>
  </w:footnote>
  <w:footnote w:type="continuationSeparator" w:id="0">
    <w:p w14:paraId="34D1D88E" w14:textId="77777777" w:rsidR="00013582" w:rsidRDefault="000135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A6FE2"/>
    <w:multiLevelType w:val="hybridMultilevel"/>
    <w:tmpl w:val="599E7B9A"/>
    <w:lvl w:ilvl="0" w:tplc="74E877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C947B6"/>
    <w:multiLevelType w:val="hybridMultilevel"/>
    <w:tmpl w:val="A9E2ACFE"/>
    <w:lvl w:ilvl="0" w:tplc="B866B03E">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4C3EA7"/>
    <w:multiLevelType w:val="hybridMultilevel"/>
    <w:tmpl w:val="B4D294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8A2B83"/>
    <w:multiLevelType w:val="hybridMultilevel"/>
    <w:tmpl w:val="937461EE"/>
    <w:lvl w:ilvl="0" w:tplc="7FB013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A9B5324"/>
    <w:multiLevelType w:val="hybridMultilevel"/>
    <w:tmpl w:val="2AA8C3A2"/>
    <w:lvl w:ilvl="0" w:tplc="9E7686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B12150"/>
    <w:multiLevelType w:val="hybridMultilevel"/>
    <w:tmpl w:val="810C4A08"/>
    <w:lvl w:ilvl="0" w:tplc="D6481A5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15"/>
  </w:num>
  <w:num w:numId="4">
    <w:abstractNumId w:val="27"/>
  </w:num>
  <w:num w:numId="5">
    <w:abstractNumId w:val="13"/>
  </w:num>
  <w:num w:numId="6">
    <w:abstractNumId w:val="5"/>
  </w:num>
  <w:num w:numId="7">
    <w:abstractNumId w:val="16"/>
  </w:num>
  <w:num w:numId="8">
    <w:abstractNumId w:val="11"/>
  </w:num>
  <w:num w:numId="9">
    <w:abstractNumId w:val="22"/>
  </w:num>
  <w:num w:numId="10">
    <w:abstractNumId w:val="0"/>
  </w:num>
  <w:num w:numId="11">
    <w:abstractNumId w:val="2"/>
  </w:num>
  <w:num w:numId="12">
    <w:abstractNumId w:val="23"/>
  </w:num>
  <w:num w:numId="13">
    <w:abstractNumId w:val="12"/>
  </w:num>
  <w:num w:numId="14">
    <w:abstractNumId w:val="19"/>
  </w:num>
  <w:num w:numId="15">
    <w:abstractNumId w:val="18"/>
  </w:num>
  <w:num w:numId="16">
    <w:abstractNumId w:val="20"/>
  </w:num>
  <w:num w:numId="17">
    <w:abstractNumId w:val="16"/>
  </w:num>
  <w:num w:numId="18">
    <w:abstractNumId w:val="1"/>
  </w:num>
  <w:num w:numId="19">
    <w:abstractNumId w:val="4"/>
  </w:num>
  <w:num w:numId="20">
    <w:abstractNumId w:val="24"/>
  </w:num>
  <w:num w:numId="21">
    <w:abstractNumId w:val="9"/>
  </w:num>
  <w:num w:numId="22">
    <w:abstractNumId w:val="3"/>
  </w:num>
  <w:num w:numId="23">
    <w:abstractNumId w:val="26"/>
  </w:num>
  <w:num w:numId="24">
    <w:abstractNumId w:val="17"/>
  </w:num>
  <w:num w:numId="25">
    <w:abstractNumId w:val="25"/>
  </w:num>
  <w:num w:numId="26">
    <w:abstractNumId w:val="21"/>
  </w:num>
  <w:num w:numId="27">
    <w:abstractNumId w:val="6"/>
  </w:num>
  <w:num w:numId="28">
    <w:abstractNumId w:val="10"/>
  </w:num>
  <w:num w:numId="29">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bQwMzM3NjA3NTAwsjBW0lEKTi0uzszPAykwqgUAwh6C1ywAAAA="/>
  </w:docVars>
  <w:rsids>
    <w:rsidRoot w:val="00E07C0A"/>
    <w:rsid w:val="00000594"/>
    <w:rsid w:val="00000658"/>
    <w:rsid w:val="000006F4"/>
    <w:rsid w:val="00000CA3"/>
    <w:rsid w:val="00001AB9"/>
    <w:rsid w:val="00003664"/>
    <w:rsid w:val="00003AE8"/>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582"/>
    <w:rsid w:val="00013738"/>
    <w:rsid w:val="00014963"/>
    <w:rsid w:val="00014C47"/>
    <w:rsid w:val="00014D7E"/>
    <w:rsid w:val="00014E13"/>
    <w:rsid w:val="000159E9"/>
    <w:rsid w:val="00015A37"/>
    <w:rsid w:val="00015C34"/>
    <w:rsid w:val="00015D98"/>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579"/>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442"/>
    <w:rsid w:val="0003564D"/>
    <w:rsid w:val="00035AE2"/>
    <w:rsid w:val="000361FD"/>
    <w:rsid w:val="000368DA"/>
    <w:rsid w:val="00036AD1"/>
    <w:rsid w:val="000402AB"/>
    <w:rsid w:val="000412FD"/>
    <w:rsid w:val="000413D5"/>
    <w:rsid w:val="00041AF5"/>
    <w:rsid w:val="0004251B"/>
    <w:rsid w:val="0004270D"/>
    <w:rsid w:val="00042CB1"/>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B8B"/>
    <w:rsid w:val="00050DA6"/>
    <w:rsid w:val="00050DBE"/>
    <w:rsid w:val="00052521"/>
    <w:rsid w:val="00052664"/>
    <w:rsid w:val="00053083"/>
    <w:rsid w:val="0005317F"/>
    <w:rsid w:val="0005366B"/>
    <w:rsid w:val="0005372C"/>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269"/>
    <w:rsid w:val="000768CB"/>
    <w:rsid w:val="00076B3A"/>
    <w:rsid w:val="00076D24"/>
    <w:rsid w:val="00077DCD"/>
    <w:rsid w:val="00077F33"/>
    <w:rsid w:val="00080C3A"/>
    <w:rsid w:val="000811D2"/>
    <w:rsid w:val="0008137A"/>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09D2"/>
    <w:rsid w:val="00091FF1"/>
    <w:rsid w:val="000923CF"/>
    <w:rsid w:val="000928ED"/>
    <w:rsid w:val="00092E62"/>
    <w:rsid w:val="000947DE"/>
    <w:rsid w:val="00094940"/>
    <w:rsid w:val="00094AE2"/>
    <w:rsid w:val="000952B5"/>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078"/>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417"/>
    <w:rsid w:val="000B6621"/>
    <w:rsid w:val="000B6E22"/>
    <w:rsid w:val="000B7302"/>
    <w:rsid w:val="000B73D6"/>
    <w:rsid w:val="000B770A"/>
    <w:rsid w:val="000B7F2C"/>
    <w:rsid w:val="000C00A2"/>
    <w:rsid w:val="000C0293"/>
    <w:rsid w:val="000C1636"/>
    <w:rsid w:val="000C1EA0"/>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CBA"/>
    <w:rsid w:val="000D18CD"/>
    <w:rsid w:val="000D192E"/>
    <w:rsid w:val="000D1D23"/>
    <w:rsid w:val="000D1FEC"/>
    <w:rsid w:val="000D22DB"/>
    <w:rsid w:val="000D2359"/>
    <w:rsid w:val="000D3544"/>
    <w:rsid w:val="000D3F34"/>
    <w:rsid w:val="000D4391"/>
    <w:rsid w:val="000D4A00"/>
    <w:rsid w:val="000D4F7E"/>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1EF7"/>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4B50"/>
    <w:rsid w:val="000F53BB"/>
    <w:rsid w:val="000F5488"/>
    <w:rsid w:val="000F5530"/>
    <w:rsid w:val="000F643C"/>
    <w:rsid w:val="000F68F1"/>
    <w:rsid w:val="000F690C"/>
    <w:rsid w:val="000F6A99"/>
    <w:rsid w:val="000F6DDF"/>
    <w:rsid w:val="000F70E0"/>
    <w:rsid w:val="000F7382"/>
    <w:rsid w:val="00100615"/>
    <w:rsid w:val="0010092D"/>
    <w:rsid w:val="00100D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94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6AE3"/>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5CC"/>
    <w:rsid w:val="00127CB0"/>
    <w:rsid w:val="001300F3"/>
    <w:rsid w:val="001303AE"/>
    <w:rsid w:val="00130D14"/>
    <w:rsid w:val="00130DD7"/>
    <w:rsid w:val="001310D9"/>
    <w:rsid w:val="0013179B"/>
    <w:rsid w:val="001318CE"/>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AC5"/>
    <w:rsid w:val="00153BFD"/>
    <w:rsid w:val="00153D30"/>
    <w:rsid w:val="00154106"/>
    <w:rsid w:val="00154A8E"/>
    <w:rsid w:val="00155826"/>
    <w:rsid w:val="001562F2"/>
    <w:rsid w:val="00156DDB"/>
    <w:rsid w:val="00156FA1"/>
    <w:rsid w:val="0015714C"/>
    <w:rsid w:val="00157C9C"/>
    <w:rsid w:val="0016089E"/>
    <w:rsid w:val="00160B74"/>
    <w:rsid w:val="00161200"/>
    <w:rsid w:val="001615D5"/>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52A9"/>
    <w:rsid w:val="001760EC"/>
    <w:rsid w:val="0017653B"/>
    <w:rsid w:val="0017660B"/>
    <w:rsid w:val="00176AED"/>
    <w:rsid w:val="00177C30"/>
    <w:rsid w:val="00177C7E"/>
    <w:rsid w:val="00177FC0"/>
    <w:rsid w:val="00180489"/>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3BB5"/>
    <w:rsid w:val="00193F23"/>
    <w:rsid w:val="0019558C"/>
    <w:rsid w:val="0019588B"/>
    <w:rsid w:val="00197591"/>
    <w:rsid w:val="001977F1"/>
    <w:rsid w:val="0019781D"/>
    <w:rsid w:val="00197EB0"/>
    <w:rsid w:val="001A04E7"/>
    <w:rsid w:val="001A052E"/>
    <w:rsid w:val="001A070B"/>
    <w:rsid w:val="001A08FF"/>
    <w:rsid w:val="001A094C"/>
    <w:rsid w:val="001A17B5"/>
    <w:rsid w:val="001A183C"/>
    <w:rsid w:val="001A19F4"/>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3D20"/>
    <w:rsid w:val="001B4001"/>
    <w:rsid w:val="001B46E7"/>
    <w:rsid w:val="001B4DEB"/>
    <w:rsid w:val="001B4F8C"/>
    <w:rsid w:val="001B595B"/>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09C"/>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3E9"/>
    <w:rsid w:val="001E07FB"/>
    <w:rsid w:val="001E0870"/>
    <w:rsid w:val="001E112C"/>
    <w:rsid w:val="001E182C"/>
    <w:rsid w:val="001E19B1"/>
    <w:rsid w:val="001E19CB"/>
    <w:rsid w:val="001E2050"/>
    <w:rsid w:val="001E2A0D"/>
    <w:rsid w:val="001E2F02"/>
    <w:rsid w:val="001E36E8"/>
    <w:rsid w:val="001E399C"/>
    <w:rsid w:val="001E3ABE"/>
    <w:rsid w:val="001E3B64"/>
    <w:rsid w:val="001E4374"/>
    <w:rsid w:val="001E4458"/>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A1E"/>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DCF"/>
    <w:rsid w:val="00217EE9"/>
    <w:rsid w:val="00217F0A"/>
    <w:rsid w:val="00217F22"/>
    <w:rsid w:val="002204B3"/>
    <w:rsid w:val="00220500"/>
    <w:rsid w:val="002205AB"/>
    <w:rsid w:val="0022087C"/>
    <w:rsid w:val="002209D7"/>
    <w:rsid w:val="00220BF6"/>
    <w:rsid w:val="00220F43"/>
    <w:rsid w:val="00221594"/>
    <w:rsid w:val="002219F0"/>
    <w:rsid w:val="00222AC9"/>
    <w:rsid w:val="00222AD6"/>
    <w:rsid w:val="00222CF7"/>
    <w:rsid w:val="00222F47"/>
    <w:rsid w:val="00223904"/>
    <w:rsid w:val="00223E02"/>
    <w:rsid w:val="0022434E"/>
    <w:rsid w:val="002245D6"/>
    <w:rsid w:val="00224690"/>
    <w:rsid w:val="002246B0"/>
    <w:rsid w:val="00224D4F"/>
    <w:rsid w:val="0022506C"/>
    <w:rsid w:val="00225234"/>
    <w:rsid w:val="002254C3"/>
    <w:rsid w:val="0022553C"/>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6D5"/>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5FDA"/>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B65"/>
    <w:rsid w:val="00282CE3"/>
    <w:rsid w:val="00282F89"/>
    <w:rsid w:val="00283758"/>
    <w:rsid w:val="00283C23"/>
    <w:rsid w:val="00284FC7"/>
    <w:rsid w:val="00285352"/>
    <w:rsid w:val="00286207"/>
    <w:rsid w:val="00286302"/>
    <w:rsid w:val="002863D5"/>
    <w:rsid w:val="00286658"/>
    <w:rsid w:val="0028694F"/>
    <w:rsid w:val="00286E36"/>
    <w:rsid w:val="002913B8"/>
    <w:rsid w:val="002915B7"/>
    <w:rsid w:val="00291E51"/>
    <w:rsid w:val="00291FB9"/>
    <w:rsid w:val="002923DB"/>
    <w:rsid w:val="002928F7"/>
    <w:rsid w:val="00292B5A"/>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0D5"/>
    <w:rsid w:val="00297451"/>
    <w:rsid w:val="002A0081"/>
    <w:rsid w:val="002A17A3"/>
    <w:rsid w:val="002A1CAB"/>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A76C3"/>
    <w:rsid w:val="002B07CF"/>
    <w:rsid w:val="002B15BA"/>
    <w:rsid w:val="002B1AD2"/>
    <w:rsid w:val="002B1F8F"/>
    <w:rsid w:val="002B2455"/>
    <w:rsid w:val="002B2847"/>
    <w:rsid w:val="002B29C5"/>
    <w:rsid w:val="002B2E25"/>
    <w:rsid w:val="002B3705"/>
    <w:rsid w:val="002B45AA"/>
    <w:rsid w:val="002B4857"/>
    <w:rsid w:val="002B4A1E"/>
    <w:rsid w:val="002B4B2F"/>
    <w:rsid w:val="002B5051"/>
    <w:rsid w:val="002B5B27"/>
    <w:rsid w:val="002B6720"/>
    <w:rsid w:val="002B6BCD"/>
    <w:rsid w:val="002B6FA8"/>
    <w:rsid w:val="002B7B3E"/>
    <w:rsid w:val="002B7B57"/>
    <w:rsid w:val="002B7B60"/>
    <w:rsid w:val="002C01E3"/>
    <w:rsid w:val="002C09BA"/>
    <w:rsid w:val="002C2358"/>
    <w:rsid w:val="002C29DE"/>
    <w:rsid w:val="002C3425"/>
    <w:rsid w:val="002C35AD"/>
    <w:rsid w:val="002C3755"/>
    <w:rsid w:val="002C3D43"/>
    <w:rsid w:val="002C400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6E1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1800"/>
    <w:rsid w:val="00312591"/>
    <w:rsid w:val="00312B4E"/>
    <w:rsid w:val="00312CBC"/>
    <w:rsid w:val="00313C9C"/>
    <w:rsid w:val="00315554"/>
    <w:rsid w:val="003157EA"/>
    <w:rsid w:val="0031609C"/>
    <w:rsid w:val="003160CD"/>
    <w:rsid w:val="00316758"/>
    <w:rsid w:val="00316B27"/>
    <w:rsid w:val="00316CD0"/>
    <w:rsid w:val="00316E2C"/>
    <w:rsid w:val="00317CBE"/>
    <w:rsid w:val="00320145"/>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0CEE"/>
    <w:rsid w:val="00331251"/>
    <w:rsid w:val="0033133D"/>
    <w:rsid w:val="0033198B"/>
    <w:rsid w:val="00331A79"/>
    <w:rsid w:val="00331B0D"/>
    <w:rsid w:val="00332A3B"/>
    <w:rsid w:val="00332D30"/>
    <w:rsid w:val="00332E63"/>
    <w:rsid w:val="0033353B"/>
    <w:rsid w:val="003337EB"/>
    <w:rsid w:val="00333BD6"/>
    <w:rsid w:val="00333E52"/>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6BC"/>
    <w:rsid w:val="00340B71"/>
    <w:rsid w:val="00340CE5"/>
    <w:rsid w:val="00340EBF"/>
    <w:rsid w:val="00340EDD"/>
    <w:rsid w:val="00340F51"/>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015"/>
    <w:rsid w:val="003527B2"/>
    <w:rsid w:val="003529B8"/>
    <w:rsid w:val="00352EED"/>
    <w:rsid w:val="003535CA"/>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210"/>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7"/>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4ACE"/>
    <w:rsid w:val="003A561F"/>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AEA"/>
    <w:rsid w:val="003D2D80"/>
    <w:rsid w:val="003D3332"/>
    <w:rsid w:val="003D356D"/>
    <w:rsid w:val="003D37D2"/>
    <w:rsid w:val="003D414F"/>
    <w:rsid w:val="003D4826"/>
    <w:rsid w:val="003D4FFC"/>
    <w:rsid w:val="003D508F"/>
    <w:rsid w:val="003D50E0"/>
    <w:rsid w:val="003D5C37"/>
    <w:rsid w:val="003D6447"/>
    <w:rsid w:val="003D795F"/>
    <w:rsid w:val="003D7DA7"/>
    <w:rsid w:val="003E0202"/>
    <w:rsid w:val="003E074F"/>
    <w:rsid w:val="003E0B68"/>
    <w:rsid w:val="003E1296"/>
    <w:rsid w:val="003E162A"/>
    <w:rsid w:val="003E203F"/>
    <w:rsid w:val="003E2616"/>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38"/>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6F2"/>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58DB"/>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7A"/>
    <w:rsid w:val="00414585"/>
    <w:rsid w:val="00414B81"/>
    <w:rsid w:val="00414DE3"/>
    <w:rsid w:val="00414F95"/>
    <w:rsid w:val="00415154"/>
    <w:rsid w:val="00415298"/>
    <w:rsid w:val="00415AAC"/>
    <w:rsid w:val="00415D8B"/>
    <w:rsid w:val="004163E0"/>
    <w:rsid w:val="00416698"/>
    <w:rsid w:val="00416AA0"/>
    <w:rsid w:val="00416AEC"/>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3FB6"/>
    <w:rsid w:val="00444196"/>
    <w:rsid w:val="004442A4"/>
    <w:rsid w:val="004446E5"/>
    <w:rsid w:val="00444BDA"/>
    <w:rsid w:val="00444DA8"/>
    <w:rsid w:val="00444EA5"/>
    <w:rsid w:val="004453CF"/>
    <w:rsid w:val="00445828"/>
    <w:rsid w:val="00445B93"/>
    <w:rsid w:val="00445CEA"/>
    <w:rsid w:val="00445FB2"/>
    <w:rsid w:val="0044662A"/>
    <w:rsid w:val="004508E8"/>
    <w:rsid w:val="00450C01"/>
    <w:rsid w:val="004514B4"/>
    <w:rsid w:val="004518E0"/>
    <w:rsid w:val="00452487"/>
    <w:rsid w:val="004529AD"/>
    <w:rsid w:val="00452BB4"/>
    <w:rsid w:val="00452D22"/>
    <w:rsid w:val="00453086"/>
    <w:rsid w:val="00453490"/>
    <w:rsid w:val="0045465B"/>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488"/>
    <w:rsid w:val="0046566A"/>
    <w:rsid w:val="00465AE3"/>
    <w:rsid w:val="00466188"/>
    <w:rsid w:val="00466239"/>
    <w:rsid w:val="0046639A"/>
    <w:rsid w:val="004666B6"/>
    <w:rsid w:val="004673A8"/>
    <w:rsid w:val="004676DC"/>
    <w:rsid w:val="004679A1"/>
    <w:rsid w:val="00467B58"/>
    <w:rsid w:val="00470EA7"/>
    <w:rsid w:val="00471190"/>
    <w:rsid w:val="004711EF"/>
    <w:rsid w:val="00471F0B"/>
    <w:rsid w:val="00472523"/>
    <w:rsid w:val="00472760"/>
    <w:rsid w:val="00473001"/>
    <w:rsid w:val="0047351C"/>
    <w:rsid w:val="004737E6"/>
    <w:rsid w:val="004744F8"/>
    <w:rsid w:val="00474557"/>
    <w:rsid w:val="0047468C"/>
    <w:rsid w:val="00474D46"/>
    <w:rsid w:val="00474E3C"/>
    <w:rsid w:val="0047518D"/>
    <w:rsid w:val="00475B51"/>
    <w:rsid w:val="00475E71"/>
    <w:rsid w:val="0047656F"/>
    <w:rsid w:val="004774B7"/>
    <w:rsid w:val="00477558"/>
    <w:rsid w:val="0047795F"/>
    <w:rsid w:val="004805A2"/>
    <w:rsid w:val="00480B2A"/>
    <w:rsid w:val="00480B84"/>
    <w:rsid w:val="00480D25"/>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C61"/>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1CE"/>
    <w:rsid w:val="004A1C59"/>
    <w:rsid w:val="004A1E16"/>
    <w:rsid w:val="004A1EA3"/>
    <w:rsid w:val="004A209C"/>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3B3"/>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1F5"/>
    <w:rsid w:val="004E23A7"/>
    <w:rsid w:val="004E2554"/>
    <w:rsid w:val="004E289D"/>
    <w:rsid w:val="004E2C5F"/>
    <w:rsid w:val="004E2F89"/>
    <w:rsid w:val="004E31BC"/>
    <w:rsid w:val="004E3817"/>
    <w:rsid w:val="004E4577"/>
    <w:rsid w:val="004E4A35"/>
    <w:rsid w:val="004E5418"/>
    <w:rsid w:val="004E5732"/>
    <w:rsid w:val="004E6B02"/>
    <w:rsid w:val="004E70A9"/>
    <w:rsid w:val="004E76F5"/>
    <w:rsid w:val="004F02E3"/>
    <w:rsid w:val="004F0DE5"/>
    <w:rsid w:val="004F0F89"/>
    <w:rsid w:val="004F16E2"/>
    <w:rsid w:val="004F183F"/>
    <w:rsid w:val="004F18C9"/>
    <w:rsid w:val="004F21EE"/>
    <w:rsid w:val="004F2945"/>
    <w:rsid w:val="004F356C"/>
    <w:rsid w:val="004F3F01"/>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2E3B"/>
    <w:rsid w:val="00513006"/>
    <w:rsid w:val="005135EA"/>
    <w:rsid w:val="00513698"/>
    <w:rsid w:val="0051390A"/>
    <w:rsid w:val="00514955"/>
    <w:rsid w:val="00514ABA"/>
    <w:rsid w:val="00514B17"/>
    <w:rsid w:val="00514B76"/>
    <w:rsid w:val="00514C5A"/>
    <w:rsid w:val="00514C6D"/>
    <w:rsid w:val="00514D8A"/>
    <w:rsid w:val="00516146"/>
    <w:rsid w:val="00516384"/>
    <w:rsid w:val="00516BA8"/>
    <w:rsid w:val="0051792A"/>
    <w:rsid w:val="00517A9C"/>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37661"/>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824"/>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342"/>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92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43C"/>
    <w:rsid w:val="00595D9B"/>
    <w:rsid w:val="005961CC"/>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2A8"/>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12"/>
    <w:rsid w:val="005F2943"/>
    <w:rsid w:val="005F2BE1"/>
    <w:rsid w:val="005F2E23"/>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3FB2"/>
    <w:rsid w:val="00604275"/>
    <w:rsid w:val="00604580"/>
    <w:rsid w:val="00604847"/>
    <w:rsid w:val="00604D12"/>
    <w:rsid w:val="006054DE"/>
    <w:rsid w:val="00606669"/>
    <w:rsid w:val="00606DD8"/>
    <w:rsid w:val="0060712C"/>
    <w:rsid w:val="006074A5"/>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20A"/>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010"/>
    <w:rsid w:val="006405FA"/>
    <w:rsid w:val="00640DFF"/>
    <w:rsid w:val="0064191B"/>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3F12"/>
    <w:rsid w:val="006550A4"/>
    <w:rsid w:val="006551B4"/>
    <w:rsid w:val="006554D4"/>
    <w:rsid w:val="0065569B"/>
    <w:rsid w:val="00656666"/>
    <w:rsid w:val="0065692A"/>
    <w:rsid w:val="00656B90"/>
    <w:rsid w:val="006570AD"/>
    <w:rsid w:val="00657B8D"/>
    <w:rsid w:val="00660409"/>
    <w:rsid w:val="006605A6"/>
    <w:rsid w:val="006608AD"/>
    <w:rsid w:val="00660948"/>
    <w:rsid w:val="00661E43"/>
    <w:rsid w:val="00661EFA"/>
    <w:rsid w:val="00662326"/>
    <w:rsid w:val="00662717"/>
    <w:rsid w:val="006630AB"/>
    <w:rsid w:val="006632B0"/>
    <w:rsid w:val="006635E2"/>
    <w:rsid w:val="006639B9"/>
    <w:rsid w:val="00663F5D"/>
    <w:rsid w:val="00664234"/>
    <w:rsid w:val="00664591"/>
    <w:rsid w:val="00664901"/>
    <w:rsid w:val="00664EAD"/>
    <w:rsid w:val="00664F0E"/>
    <w:rsid w:val="0066503F"/>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87CCC"/>
    <w:rsid w:val="00690388"/>
    <w:rsid w:val="00690875"/>
    <w:rsid w:val="0069095D"/>
    <w:rsid w:val="00690B50"/>
    <w:rsid w:val="00690BA3"/>
    <w:rsid w:val="0069121E"/>
    <w:rsid w:val="00691346"/>
    <w:rsid w:val="00691BD5"/>
    <w:rsid w:val="00691CEC"/>
    <w:rsid w:val="00691F63"/>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5F99"/>
    <w:rsid w:val="006B65E5"/>
    <w:rsid w:val="006B69EA"/>
    <w:rsid w:val="006B6B17"/>
    <w:rsid w:val="006B6D40"/>
    <w:rsid w:val="006B7602"/>
    <w:rsid w:val="006B77EA"/>
    <w:rsid w:val="006B7E09"/>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6C47"/>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375"/>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56F0"/>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33"/>
    <w:rsid w:val="0072428F"/>
    <w:rsid w:val="007245D5"/>
    <w:rsid w:val="007246E8"/>
    <w:rsid w:val="00724826"/>
    <w:rsid w:val="00724A47"/>
    <w:rsid w:val="00724B1B"/>
    <w:rsid w:val="00724C7C"/>
    <w:rsid w:val="00724D7B"/>
    <w:rsid w:val="007250AA"/>
    <w:rsid w:val="0072693B"/>
    <w:rsid w:val="00726CE6"/>
    <w:rsid w:val="007273C9"/>
    <w:rsid w:val="007275A3"/>
    <w:rsid w:val="00727847"/>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AEF"/>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23F"/>
    <w:rsid w:val="0074366F"/>
    <w:rsid w:val="007437AE"/>
    <w:rsid w:val="0074390D"/>
    <w:rsid w:val="00743B6B"/>
    <w:rsid w:val="00743EF3"/>
    <w:rsid w:val="0074406F"/>
    <w:rsid w:val="0074413A"/>
    <w:rsid w:val="007444F7"/>
    <w:rsid w:val="00744DD6"/>
    <w:rsid w:val="00744E19"/>
    <w:rsid w:val="00745270"/>
    <w:rsid w:val="00745289"/>
    <w:rsid w:val="0074553D"/>
    <w:rsid w:val="0074580C"/>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57A5E"/>
    <w:rsid w:val="007604A8"/>
    <w:rsid w:val="007605E9"/>
    <w:rsid w:val="00760A44"/>
    <w:rsid w:val="0076167D"/>
    <w:rsid w:val="007619AD"/>
    <w:rsid w:val="00761EF7"/>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428"/>
    <w:rsid w:val="00773BFF"/>
    <w:rsid w:val="00774631"/>
    <w:rsid w:val="00774AA9"/>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65A"/>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D2E"/>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522"/>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D7AF3"/>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0B11"/>
    <w:rsid w:val="007F0E25"/>
    <w:rsid w:val="007F1254"/>
    <w:rsid w:val="007F2CE5"/>
    <w:rsid w:val="007F2D82"/>
    <w:rsid w:val="007F3A0F"/>
    <w:rsid w:val="007F43AF"/>
    <w:rsid w:val="007F465B"/>
    <w:rsid w:val="007F5C28"/>
    <w:rsid w:val="007F6371"/>
    <w:rsid w:val="007F6572"/>
    <w:rsid w:val="007F6BA6"/>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E55"/>
    <w:rsid w:val="008046A1"/>
    <w:rsid w:val="0080477B"/>
    <w:rsid w:val="00804A2A"/>
    <w:rsid w:val="00804EC6"/>
    <w:rsid w:val="00805355"/>
    <w:rsid w:val="00805B99"/>
    <w:rsid w:val="00805C26"/>
    <w:rsid w:val="00806167"/>
    <w:rsid w:val="00806376"/>
    <w:rsid w:val="0080641E"/>
    <w:rsid w:val="00806C8C"/>
    <w:rsid w:val="00807192"/>
    <w:rsid w:val="008078A5"/>
    <w:rsid w:val="00807CB0"/>
    <w:rsid w:val="00807E3B"/>
    <w:rsid w:val="00810015"/>
    <w:rsid w:val="00810180"/>
    <w:rsid w:val="00810C8D"/>
    <w:rsid w:val="0081148C"/>
    <w:rsid w:val="00811546"/>
    <w:rsid w:val="00811BDE"/>
    <w:rsid w:val="00812152"/>
    <w:rsid w:val="00812340"/>
    <w:rsid w:val="00812818"/>
    <w:rsid w:val="00813290"/>
    <w:rsid w:val="00813376"/>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3DB7"/>
    <w:rsid w:val="00834382"/>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7EB"/>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822"/>
    <w:rsid w:val="00850FF1"/>
    <w:rsid w:val="0085124C"/>
    <w:rsid w:val="00851882"/>
    <w:rsid w:val="008519C5"/>
    <w:rsid w:val="00851F14"/>
    <w:rsid w:val="0085231D"/>
    <w:rsid w:val="0085268A"/>
    <w:rsid w:val="00852873"/>
    <w:rsid w:val="008529B4"/>
    <w:rsid w:val="0085352E"/>
    <w:rsid w:val="0085365B"/>
    <w:rsid w:val="00853A02"/>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57EDA"/>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7E3"/>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3FAC"/>
    <w:rsid w:val="00884BEB"/>
    <w:rsid w:val="008850FF"/>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55B"/>
    <w:rsid w:val="0089376D"/>
    <w:rsid w:val="00893D09"/>
    <w:rsid w:val="00893FBA"/>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7CA"/>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58B"/>
    <w:rsid w:val="008C1AA5"/>
    <w:rsid w:val="008C1B28"/>
    <w:rsid w:val="008C1CEE"/>
    <w:rsid w:val="008C20BB"/>
    <w:rsid w:val="008C2212"/>
    <w:rsid w:val="008C258F"/>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69"/>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92F"/>
    <w:rsid w:val="008E5A0F"/>
    <w:rsid w:val="008E5D59"/>
    <w:rsid w:val="008E6512"/>
    <w:rsid w:val="008E6D6C"/>
    <w:rsid w:val="008E6EF3"/>
    <w:rsid w:val="008E7968"/>
    <w:rsid w:val="008E7B19"/>
    <w:rsid w:val="008E7EA0"/>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0923"/>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56"/>
    <w:rsid w:val="0091647E"/>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0A8"/>
    <w:rsid w:val="00924145"/>
    <w:rsid w:val="00925858"/>
    <w:rsid w:val="00925E77"/>
    <w:rsid w:val="0092635A"/>
    <w:rsid w:val="0092668E"/>
    <w:rsid w:val="009266DB"/>
    <w:rsid w:val="009269C5"/>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94D"/>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A24"/>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6FE4"/>
    <w:rsid w:val="00967294"/>
    <w:rsid w:val="00967300"/>
    <w:rsid w:val="009678E8"/>
    <w:rsid w:val="00967EA8"/>
    <w:rsid w:val="0097014C"/>
    <w:rsid w:val="00970CB3"/>
    <w:rsid w:val="00970F79"/>
    <w:rsid w:val="0097103A"/>
    <w:rsid w:val="00971280"/>
    <w:rsid w:val="009722C2"/>
    <w:rsid w:val="00972381"/>
    <w:rsid w:val="00972F2C"/>
    <w:rsid w:val="00973050"/>
    <w:rsid w:val="00973F19"/>
    <w:rsid w:val="00974092"/>
    <w:rsid w:val="00974C21"/>
    <w:rsid w:val="00974E2C"/>
    <w:rsid w:val="00975580"/>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99A"/>
    <w:rsid w:val="00993D71"/>
    <w:rsid w:val="009948C4"/>
    <w:rsid w:val="00994B39"/>
    <w:rsid w:val="00995205"/>
    <w:rsid w:val="00995339"/>
    <w:rsid w:val="00995394"/>
    <w:rsid w:val="009959B3"/>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3FA7"/>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4A00"/>
    <w:rsid w:val="009F5315"/>
    <w:rsid w:val="009F57A3"/>
    <w:rsid w:val="009F6789"/>
    <w:rsid w:val="009F6D75"/>
    <w:rsid w:val="009F71DE"/>
    <w:rsid w:val="009F77F9"/>
    <w:rsid w:val="009F795D"/>
    <w:rsid w:val="009F7D42"/>
    <w:rsid w:val="009F7DD2"/>
    <w:rsid w:val="00A00133"/>
    <w:rsid w:val="00A01457"/>
    <w:rsid w:val="00A0163A"/>
    <w:rsid w:val="00A017F2"/>
    <w:rsid w:val="00A019B4"/>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5A8"/>
    <w:rsid w:val="00A128B8"/>
    <w:rsid w:val="00A1290F"/>
    <w:rsid w:val="00A12B48"/>
    <w:rsid w:val="00A130BA"/>
    <w:rsid w:val="00A1329F"/>
    <w:rsid w:val="00A13399"/>
    <w:rsid w:val="00A135DD"/>
    <w:rsid w:val="00A1374E"/>
    <w:rsid w:val="00A142F1"/>
    <w:rsid w:val="00A14781"/>
    <w:rsid w:val="00A14E47"/>
    <w:rsid w:val="00A15412"/>
    <w:rsid w:val="00A15491"/>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57AF"/>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67ED6"/>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6C"/>
    <w:rsid w:val="00A72D75"/>
    <w:rsid w:val="00A739FF"/>
    <w:rsid w:val="00A73BD8"/>
    <w:rsid w:val="00A747B6"/>
    <w:rsid w:val="00A747D9"/>
    <w:rsid w:val="00A75AF6"/>
    <w:rsid w:val="00A7628F"/>
    <w:rsid w:val="00A76EE2"/>
    <w:rsid w:val="00A77C0A"/>
    <w:rsid w:val="00A77C30"/>
    <w:rsid w:val="00A80204"/>
    <w:rsid w:val="00A802EF"/>
    <w:rsid w:val="00A80CEE"/>
    <w:rsid w:val="00A81A25"/>
    <w:rsid w:val="00A81AAF"/>
    <w:rsid w:val="00A81E22"/>
    <w:rsid w:val="00A81F40"/>
    <w:rsid w:val="00A826CB"/>
    <w:rsid w:val="00A8276C"/>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09D"/>
    <w:rsid w:val="00A874C5"/>
    <w:rsid w:val="00A90569"/>
    <w:rsid w:val="00A9099E"/>
    <w:rsid w:val="00A923E1"/>
    <w:rsid w:val="00A92489"/>
    <w:rsid w:val="00A92AAF"/>
    <w:rsid w:val="00A9304C"/>
    <w:rsid w:val="00A94014"/>
    <w:rsid w:val="00A9447D"/>
    <w:rsid w:val="00A952DD"/>
    <w:rsid w:val="00A95697"/>
    <w:rsid w:val="00A960E0"/>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1D88"/>
    <w:rsid w:val="00AB24D7"/>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689"/>
    <w:rsid w:val="00AC6B81"/>
    <w:rsid w:val="00AC72B2"/>
    <w:rsid w:val="00AC7429"/>
    <w:rsid w:val="00AC7788"/>
    <w:rsid w:val="00AD0141"/>
    <w:rsid w:val="00AD01A3"/>
    <w:rsid w:val="00AD04F7"/>
    <w:rsid w:val="00AD070D"/>
    <w:rsid w:val="00AD1A56"/>
    <w:rsid w:val="00AD1BAB"/>
    <w:rsid w:val="00AD1D7A"/>
    <w:rsid w:val="00AD2074"/>
    <w:rsid w:val="00AD2156"/>
    <w:rsid w:val="00AD28C5"/>
    <w:rsid w:val="00AD28D9"/>
    <w:rsid w:val="00AD29C1"/>
    <w:rsid w:val="00AD2FE8"/>
    <w:rsid w:val="00AD31C0"/>
    <w:rsid w:val="00AD3378"/>
    <w:rsid w:val="00AD3733"/>
    <w:rsid w:val="00AD3782"/>
    <w:rsid w:val="00AD3819"/>
    <w:rsid w:val="00AD39D7"/>
    <w:rsid w:val="00AD3FFE"/>
    <w:rsid w:val="00AD5183"/>
    <w:rsid w:val="00AD5202"/>
    <w:rsid w:val="00AD54C8"/>
    <w:rsid w:val="00AD57DD"/>
    <w:rsid w:val="00AD6196"/>
    <w:rsid w:val="00AD6249"/>
    <w:rsid w:val="00AD66FD"/>
    <w:rsid w:val="00AD6743"/>
    <w:rsid w:val="00AD71E1"/>
    <w:rsid w:val="00AE06F5"/>
    <w:rsid w:val="00AE0713"/>
    <w:rsid w:val="00AE075C"/>
    <w:rsid w:val="00AE0882"/>
    <w:rsid w:val="00AE0DD0"/>
    <w:rsid w:val="00AE17C7"/>
    <w:rsid w:val="00AE1AE9"/>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A57"/>
    <w:rsid w:val="00AF7FEB"/>
    <w:rsid w:val="00B00C67"/>
    <w:rsid w:val="00B01301"/>
    <w:rsid w:val="00B01570"/>
    <w:rsid w:val="00B015FC"/>
    <w:rsid w:val="00B016F9"/>
    <w:rsid w:val="00B01914"/>
    <w:rsid w:val="00B0196F"/>
    <w:rsid w:val="00B029D8"/>
    <w:rsid w:val="00B02A93"/>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07E9B"/>
    <w:rsid w:val="00B100C4"/>
    <w:rsid w:val="00B10A3C"/>
    <w:rsid w:val="00B10B65"/>
    <w:rsid w:val="00B117F0"/>
    <w:rsid w:val="00B11E9F"/>
    <w:rsid w:val="00B124E0"/>
    <w:rsid w:val="00B13413"/>
    <w:rsid w:val="00B13745"/>
    <w:rsid w:val="00B1517B"/>
    <w:rsid w:val="00B158C6"/>
    <w:rsid w:val="00B1596D"/>
    <w:rsid w:val="00B15B3C"/>
    <w:rsid w:val="00B16405"/>
    <w:rsid w:val="00B1640F"/>
    <w:rsid w:val="00B167D7"/>
    <w:rsid w:val="00B16943"/>
    <w:rsid w:val="00B169B1"/>
    <w:rsid w:val="00B16AF2"/>
    <w:rsid w:val="00B16DBA"/>
    <w:rsid w:val="00B16EEF"/>
    <w:rsid w:val="00B1716A"/>
    <w:rsid w:val="00B17BBF"/>
    <w:rsid w:val="00B17D5B"/>
    <w:rsid w:val="00B208BE"/>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62"/>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746"/>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77E"/>
    <w:rsid w:val="00B50FE9"/>
    <w:rsid w:val="00B512DB"/>
    <w:rsid w:val="00B51FC3"/>
    <w:rsid w:val="00B52FFE"/>
    <w:rsid w:val="00B5300A"/>
    <w:rsid w:val="00B5304C"/>
    <w:rsid w:val="00B5487A"/>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ECB"/>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A00"/>
    <w:rsid w:val="00BA55DD"/>
    <w:rsid w:val="00BA60EC"/>
    <w:rsid w:val="00BA75F7"/>
    <w:rsid w:val="00BA79DE"/>
    <w:rsid w:val="00BA7DCA"/>
    <w:rsid w:val="00BB03D2"/>
    <w:rsid w:val="00BB0529"/>
    <w:rsid w:val="00BB0A30"/>
    <w:rsid w:val="00BB0C0C"/>
    <w:rsid w:val="00BB0EA3"/>
    <w:rsid w:val="00BB16FC"/>
    <w:rsid w:val="00BB17F3"/>
    <w:rsid w:val="00BB1EE1"/>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6BB6"/>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4BBB"/>
    <w:rsid w:val="00BE56DC"/>
    <w:rsid w:val="00BE5933"/>
    <w:rsid w:val="00BE5A4E"/>
    <w:rsid w:val="00BE6A52"/>
    <w:rsid w:val="00BE6F51"/>
    <w:rsid w:val="00BE70CC"/>
    <w:rsid w:val="00BE73AA"/>
    <w:rsid w:val="00BE74F9"/>
    <w:rsid w:val="00BE7C1D"/>
    <w:rsid w:val="00BE7C84"/>
    <w:rsid w:val="00BE7F5C"/>
    <w:rsid w:val="00BF07D9"/>
    <w:rsid w:val="00BF16C6"/>
    <w:rsid w:val="00BF18C7"/>
    <w:rsid w:val="00BF21EA"/>
    <w:rsid w:val="00BF2B69"/>
    <w:rsid w:val="00BF3052"/>
    <w:rsid w:val="00BF3CEF"/>
    <w:rsid w:val="00BF3DD1"/>
    <w:rsid w:val="00BF478D"/>
    <w:rsid w:val="00BF4A2C"/>
    <w:rsid w:val="00BF5193"/>
    <w:rsid w:val="00BF681C"/>
    <w:rsid w:val="00BF6958"/>
    <w:rsid w:val="00BF6AC6"/>
    <w:rsid w:val="00BF6B8A"/>
    <w:rsid w:val="00BF71B6"/>
    <w:rsid w:val="00BF7FE9"/>
    <w:rsid w:val="00C0008A"/>
    <w:rsid w:val="00C02447"/>
    <w:rsid w:val="00C02611"/>
    <w:rsid w:val="00C02B31"/>
    <w:rsid w:val="00C02B52"/>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73E"/>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1F31"/>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3DB0"/>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69F"/>
    <w:rsid w:val="00C65804"/>
    <w:rsid w:val="00C65B3E"/>
    <w:rsid w:val="00C6695F"/>
    <w:rsid w:val="00C66E89"/>
    <w:rsid w:val="00C6790A"/>
    <w:rsid w:val="00C67D98"/>
    <w:rsid w:val="00C67FD9"/>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DCF"/>
    <w:rsid w:val="00C85F84"/>
    <w:rsid w:val="00C86274"/>
    <w:rsid w:val="00C862D2"/>
    <w:rsid w:val="00C865FB"/>
    <w:rsid w:val="00C870AE"/>
    <w:rsid w:val="00C87160"/>
    <w:rsid w:val="00C8740E"/>
    <w:rsid w:val="00C874DF"/>
    <w:rsid w:val="00C877A0"/>
    <w:rsid w:val="00C90A2A"/>
    <w:rsid w:val="00C918DD"/>
    <w:rsid w:val="00C91AEF"/>
    <w:rsid w:val="00C91DB5"/>
    <w:rsid w:val="00C9345F"/>
    <w:rsid w:val="00C94890"/>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A72"/>
    <w:rsid w:val="00CA4ECB"/>
    <w:rsid w:val="00CA566C"/>
    <w:rsid w:val="00CA599D"/>
    <w:rsid w:val="00CA5F1E"/>
    <w:rsid w:val="00CA62B0"/>
    <w:rsid w:val="00CA73EE"/>
    <w:rsid w:val="00CA78BB"/>
    <w:rsid w:val="00CA7927"/>
    <w:rsid w:val="00CA7A66"/>
    <w:rsid w:val="00CA7B95"/>
    <w:rsid w:val="00CB0608"/>
    <w:rsid w:val="00CB06C8"/>
    <w:rsid w:val="00CB07E0"/>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4A7"/>
    <w:rsid w:val="00CC19E6"/>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0F9"/>
    <w:rsid w:val="00CE3136"/>
    <w:rsid w:val="00CE3B8A"/>
    <w:rsid w:val="00CE4FC6"/>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18A"/>
    <w:rsid w:val="00D05509"/>
    <w:rsid w:val="00D05611"/>
    <w:rsid w:val="00D056C3"/>
    <w:rsid w:val="00D05A4D"/>
    <w:rsid w:val="00D05EAC"/>
    <w:rsid w:val="00D06169"/>
    <w:rsid w:val="00D064E2"/>
    <w:rsid w:val="00D068CB"/>
    <w:rsid w:val="00D06DA8"/>
    <w:rsid w:val="00D06FAD"/>
    <w:rsid w:val="00D072DA"/>
    <w:rsid w:val="00D1048A"/>
    <w:rsid w:val="00D10803"/>
    <w:rsid w:val="00D10E06"/>
    <w:rsid w:val="00D11012"/>
    <w:rsid w:val="00D11353"/>
    <w:rsid w:val="00D114B5"/>
    <w:rsid w:val="00D1184D"/>
    <w:rsid w:val="00D11962"/>
    <w:rsid w:val="00D11D18"/>
    <w:rsid w:val="00D11E2A"/>
    <w:rsid w:val="00D120F3"/>
    <w:rsid w:val="00D12110"/>
    <w:rsid w:val="00D12B1E"/>
    <w:rsid w:val="00D12C3A"/>
    <w:rsid w:val="00D131AB"/>
    <w:rsid w:val="00D13599"/>
    <w:rsid w:val="00D1385F"/>
    <w:rsid w:val="00D13906"/>
    <w:rsid w:val="00D13BC1"/>
    <w:rsid w:val="00D1428B"/>
    <w:rsid w:val="00D144B1"/>
    <w:rsid w:val="00D14D1C"/>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485E"/>
    <w:rsid w:val="00D255E0"/>
    <w:rsid w:val="00D26A8F"/>
    <w:rsid w:val="00D26E94"/>
    <w:rsid w:val="00D27340"/>
    <w:rsid w:val="00D27704"/>
    <w:rsid w:val="00D302B5"/>
    <w:rsid w:val="00D30308"/>
    <w:rsid w:val="00D3085D"/>
    <w:rsid w:val="00D30A1E"/>
    <w:rsid w:val="00D31374"/>
    <w:rsid w:val="00D31594"/>
    <w:rsid w:val="00D31AEA"/>
    <w:rsid w:val="00D328AB"/>
    <w:rsid w:val="00D32BF0"/>
    <w:rsid w:val="00D33347"/>
    <w:rsid w:val="00D33F19"/>
    <w:rsid w:val="00D34021"/>
    <w:rsid w:val="00D34AF5"/>
    <w:rsid w:val="00D34DEA"/>
    <w:rsid w:val="00D35EF1"/>
    <w:rsid w:val="00D36115"/>
    <w:rsid w:val="00D36495"/>
    <w:rsid w:val="00D3704D"/>
    <w:rsid w:val="00D37116"/>
    <w:rsid w:val="00D40615"/>
    <w:rsid w:val="00D41A63"/>
    <w:rsid w:val="00D41DB4"/>
    <w:rsid w:val="00D41FE7"/>
    <w:rsid w:val="00D4328B"/>
    <w:rsid w:val="00D43E53"/>
    <w:rsid w:val="00D445D6"/>
    <w:rsid w:val="00D445EC"/>
    <w:rsid w:val="00D45A74"/>
    <w:rsid w:val="00D461CD"/>
    <w:rsid w:val="00D46F0A"/>
    <w:rsid w:val="00D46F5F"/>
    <w:rsid w:val="00D505E6"/>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67A06"/>
    <w:rsid w:val="00D701A1"/>
    <w:rsid w:val="00D704AD"/>
    <w:rsid w:val="00D70917"/>
    <w:rsid w:val="00D713FF"/>
    <w:rsid w:val="00D71DDC"/>
    <w:rsid w:val="00D72A09"/>
    <w:rsid w:val="00D72CBB"/>
    <w:rsid w:val="00D72F84"/>
    <w:rsid w:val="00D72FAC"/>
    <w:rsid w:val="00D74A58"/>
    <w:rsid w:val="00D750B7"/>
    <w:rsid w:val="00D7520C"/>
    <w:rsid w:val="00D75376"/>
    <w:rsid w:val="00D75920"/>
    <w:rsid w:val="00D75CDB"/>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5DB5"/>
    <w:rsid w:val="00D866D2"/>
    <w:rsid w:val="00D8701C"/>
    <w:rsid w:val="00D91A1D"/>
    <w:rsid w:val="00D91B23"/>
    <w:rsid w:val="00D91F03"/>
    <w:rsid w:val="00D92C3E"/>
    <w:rsid w:val="00D9370A"/>
    <w:rsid w:val="00D93985"/>
    <w:rsid w:val="00D943BF"/>
    <w:rsid w:val="00D943F1"/>
    <w:rsid w:val="00D945E3"/>
    <w:rsid w:val="00D9496A"/>
    <w:rsid w:val="00D9498D"/>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2F1C"/>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4882"/>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65B"/>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080"/>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7B7"/>
    <w:rsid w:val="00E51C99"/>
    <w:rsid w:val="00E5200D"/>
    <w:rsid w:val="00E5261C"/>
    <w:rsid w:val="00E527AA"/>
    <w:rsid w:val="00E528D1"/>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564B"/>
    <w:rsid w:val="00E66DB7"/>
    <w:rsid w:val="00E66F50"/>
    <w:rsid w:val="00E674B6"/>
    <w:rsid w:val="00E67AAF"/>
    <w:rsid w:val="00E67AC8"/>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21AD"/>
    <w:rsid w:val="00E9301B"/>
    <w:rsid w:val="00E93567"/>
    <w:rsid w:val="00E94169"/>
    <w:rsid w:val="00E941E0"/>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60A"/>
    <w:rsid w:val="00EC1A2D"/>
    <w:rsid w:val="00EC21BB"/>
    <w:rsid w:val="00EC237C"/>
    <w:rsid w:val="00EC28D1"/>
    <w:rsid w:val="00EC29CC"/>
    <w:rsid w:val="00EC2FF8"/>
    <w:rsid w:val="00EC363B"/>
    <w:rsid w:val="00EC3A14"/>
    <w:rsid w:val="00EC3F40"/>
    <w:rsid w:val="00EC3FEB"/>
    <w:rsid w:val="00EC444E"/>
    <w:rsid w:val="00EC458F"/>
    <w:rsid w:val="00EC4766"/>
    <w:rsid w:val="00EC4C1A"/>
    <w:rsid w:val="00EC5788"/>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4F"/>
    <w:rsid w:val="00EF0B8B"/>
    <w:rsid w:val="00EF0FA2"/>
    <w:rsid w:val="00EF15AA"/>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FA"/>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25AA"/>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246"/>
    <w:rsid w:val="00F318AE"/>
    <w:rsid w:val="00F32852"/>
    <w:rsid w:val="00F32D9E"/>
    <w:rsid w:val="00F33320"/>
    <w:rsid w:val="00F33C77"/>
    <w:rsid w:val="00F34156"/>
    <w:rsid w:val="00F3434A"/>
    <w:rsid w:val="00F3435E"/>
    <w:rsid w:val="00F34A99"/>
    <w:rsid w:val="00F34B44"/>
    <w:rsid w:val="00F34B8C"/>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45D"/>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5BFE"/>
    <w:rsid w:val="00F5606F"/>
    <w:rsid w:val="00F562ED"/>
    <w:rsid w:val="00F56E33"/>
    <w:rsid w:val="00F56E8B"/>
    <w:rsid w:val="00F56ED2"/>
    <w:rsid w:val="00F60279"/>
    <w:rsid w:val="00F60788"/>
    <w:rsid w:val="00F609BB"/>
    <w:rsid w:val="00F60F73"/>
    <w:rsid w:val="00F6148A"/>
    <w:rsid w:val="00F61EC6"/>
    <w:rsid w:val="00F62579"/>
    <w:rsid w:val="00F62960"/>
    <w:rsid w:val="00F62E72"/>
    <w:rsid w:val="00F63431"/>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814"/>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1FB5"/>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71A"/>
    <w:rsid w:val="00F919AC"/>
    <w:rsid w:val="00F92038"/>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B41"/>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964"/>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ED2"/>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0D6"/>
    <w:rsid w:val="00FF63D7"/>
    <w:rsid w:val="00FF6652"/>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5D6AA"/>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97D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table" w:customStyle="1" w:styleId="2c">
    <w:name w:val="网格型2"/>
    <w:basedOn w:val="a3"/>
    <w:next w:val="aff0"/>
    <w:uiPriority w:val="59"/>
    <w:qFormat/>
    <w:rsid w:val="00052521"/>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next w:val="aff0"/>
    <w:uiPriority w:val="59"/>
    <w:qFormat/>
    <w:rsid w:val="00052521"/>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Paragraph"/>
    <w:basedOn w:val="a1"/>
    <w:uiPriority w:val="34"/>
    <w:qFormat/>
    <w:rsid w:val="00BF5193"/>
    <w:pPr>
      <w:ind w:firstLineChars="200" w:firstLine="420"/>
    </w:pPr>
  </w:style>
  <w:style w:type="paragraph" w:customStyle="1" w:styleId="TB1">
    <w:name w:val="TB1"/>
    <w:basedOn w:val="a1"/>
    <w:qFormat/>
    <w:rsid w:val="00945A24"/>
    <w:pPr>
      <w:keepNext/>
      <w:keepLines/>
      <w:numPr>
        <w:numId w:val="26"/>
      </w:numPr>
      <w:tabs>
        <w:tab w:val="left" w:pos="720"/>
      </w:tabs>
      <w:spacing w:after="0"/>
      <w:ind w:left="737"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B4D8D-0352-4C6F-902B-B9F82ACA9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1872</TotalTime>
  <Pages>6</Pages>
  <Words>1933</Words>
  <Characters>11019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12927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49</cp:revision>
  <cp:lastPrinted>2010-01-07T02:23:00Z</cp:lastPrinted>
  <dcterms:created xsi:type="dcterms:W3CDTF">2024-09-29T08:37:00Z</dcterms:created>
  <dcterms:modified xsi:type="dcterms:W3CDTF">2024-11-08T10:49:00Z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